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FA5CC" w14:textId="58C2C135" w:rsidR="004D372F" w:rsidRPr="00E519D6" w:rsidRDefault="00B93754" w:rsidP="003677E1">
      <w:pPr>
        <w:framePr w:hSpace="142" w:wrap="around" w:vAnchor="page" w:hAnchor="page" w:x="9156" w:y="878"/>
        <w:spacing w:after="120"/>
        <w:jc w:val="both"/>
        <w:rPr>
          <w:rFonts w:ascii="Calibri" w:hAnsi="Calibri" w:cs="Calibri"/>
          <w:sz w:val="18"/>
        </w:rPr>
      </w:pPr>
      <w:r>
        <w:rPr>
          <w:rFonts w:ascii="Calibri" w:hAnsi="Calibri" w:cs="Calibri"/>
          <w:sz w:val="18"/>
        </w:rPr>
        <w:t>+</w:t>
      </w:r>
      <w:r>
        <w:rPr>
          <w:rFonts w:ascii="Calibri" w:hAnsi="Calibri" w:cs="Calibri"/>
          <w:sz w:val="18"/>
        </w:rPr>
        <w:tab/>
      </w:r>
      <w:proofErr w:type="spellStart"/>
      <w:r>
        <w:rPr>
          <w:rFonts w:ascii="Calibri" w:hAnsi="Calibri" w:cs="Calibri"/>
          <w:sz w:val="18"/>
        </w:rPr>
        <w:t>qwQA</w:t>
      </w:r>
      <w:proofErr w:type="spellEnd"/>
      <w:r>
        <w:rPr>
          <w:rFonts w:ascii="Calibri" w:hAnsi="Calibri" w:cs="Calibri"/>
          <w:sz w:val="18"/>
        </w:rPr>
        <w:t>+</w:t>
      </w:r>
      <w:r>
        <w:rPr>
          <w:rFonts w:ascii="Calibri" w:hAnsi="Calibri" w:cs="Calibri"/>
          <w:sz w:val="18"/>
        </w:rPr>
        <w:tab/>
        <w:t>|\</w:t>
      </w:r>
    </w:p>
    <w:p w14:paraId="1F688DA7" w14:textId="77777777" w:rsidR="004D372F" w:rsidRPr="00EA5277" w:rsidRDefault="004D372F" w:rsidP="003677E1">
      <w:pPr>
        <w:spacing w:after="120"/>
        <w:jc w:val="both"/>
        <w:rPr>
          <w:rFonts w:ascii="Calibri" w:hAnsi="Calibri" w:cs="Calibri"/>
          <w:sz w:val="22"/>
          <w:szCs w:val="22"/>
        </w:rPr>
      </w:pPr>
    </w:p>
    <w:p w14:paraId="090F13F7" w14:textId="77777777" w:rsidR="004D372F" w:rsidRPr="00EA5277" w:rsidRDefault="004D372F" w:rsidP="003677E1">
      <w:pPr>
        <w:spacing w:after="120"/>
        <w:jc w:val="both"/>
        <w:rPr>
          <w:rFonts w:ascii="Calibri" w:hAnsi="Calibri" w:cs="Calibri"/>
          <w:sz w:val="22"/>
          <w:szCs w:val="22"/>
        </w:rPr>
      </w:pPr>
    </w:p>
    <w:p w14:paraId="227DAB78" w14:textId="41064923" w:rsidR="004D372F" w:rsidRPr="00EA5277" w:rsidRDefault="004D372F" w:rsidP="003677E1">
      <w:pPr>
        <w:pBdr>
          <w:bottom w:val="single" w:sz="12" w:space="1" w:color="auto"/>
        </w:pBdr>
        <w:spacing w:after="120"/>
        <w:jc w:val="both"/>
        <w:rPr>
          <w:rFonts w:ascii="Calibri" w:hAnsi="Calibri" w:cs="Calibri"/>
          <w:sz w:val="22"/>
          <w:szCs w:val="22"/>
        </w:rPr>
      </w:pPr>
      <w:r w:rsidRPr="00EA5277">
        <w:rPr>
          <w:rFonts w:ascii="Calibri" w:hAnsi="Calibri" w:cs="Calibri"/>
          <w:sz w:val="22"/>
          <w:szCs w:val="22"/>
        </w:rPr>
        <w:t>TISKOVÁ ZPRÁVA</w:t>
      </w:r>
      <w:r w:rsidR="003C2CC5" w:rsidRPr="00EA5277">
        <w:rPr>
          <w:rFonts w:ascii="Calibri" w:hAnsi="Calibri" w:cs="Calibri"/>
          <w:sz w:val="22"/>
          <w:szCs w:val="22"/>
        </w:rPr>
        <w:tab/>
      </w:r>
      <w:r w:rsidR="003C2CC5" w:rsidRPr="00EA5277">
        <w:rPr>
          <w:rFonts w:ascii="Calibri" w:hAnsi="Calibri" w:cs="Calibri"/>
          <w:sz w:val="22"/>
          <w:szCs w:val="22"/>
        </w:rPr>
        <w:tab/>
      </w:r>
      <w:r w:rsidR="003C2CC5" w:rsidRPr="00EA5277">
        <w:rPr>
          <w:rFonts w:ascii="Calibri" w:hAnsi="Calibri" w:cs="Calibri"/>
          <w:sz w:val="22"/>
          <w:szCs w:val="22"/>
        </w:rPr>
        <w:tab/>
      </w:r>
      <w:r w:rsidR="003C2CC5" w:rsidRPr="00EA5277">
        <w:rPr>
          <w:rFonts w:ascii="Calibri" w:hAnsi="Calibri" w:cs="Calibri"/>
          <w:sz w:val="22"/>
          <w:szCs w:val="22"/>
        </w:rPr>
        <w:tab/>
      </w:r>
      <w:r w:rsidR="003C2CC5" w:rsidRPr="00EA5277">
        <w:rPr>
          <w:rFonts w:ascii="Calibri" w:hAnsi="Calibri" w:cs="Calibri"/>
          <w:sz w:val="22"/>
          <w:szCs w:val="22"/>
        </w:rPr>
        <w:tab/>
      </w:r>
      <w:r w:rsidR="003C2CC5" w:rsidRPr="00EA5277">
        <w:rPr>
          <w:rFonts w:ascii="Calibri" w:hAnsi="Calibri" w:cs="Calibri"/>
          <w:sz w:val="22"/>
          <w:szCs w:val="22"/>
        </w:rPr>
        <w:tab/>
      </w:r>
      <w:r w:rsidR="003C2CC5" w:rsidRPr="00EA5277">
        <w:rPr>
          <w:rFonts w:ascii="Calibri" w:hAnsi="Calibri" w:cs="Calibri"/>
          <w:sz w:val="22"/>
          <w:szCs w:val="22"/>
        </w:rPr>
        <w:tab/>
      </w:r>
      <w:r w:rsidR="00EB7998" w:rsidRPr="00EA5277">
        <w:rPr>
          <w:rFonts w:ascii="Calibri" w:hAnsi="Calibri" w:cs="Calibri"/>
          <w:sz w:val="22"/>
          <w:szCs w:val="22"/>
        </w:rPr>
        <w:tab/>
      </w:r>
      <w:r w:rsidR="003431D9">
        <w:rPr>
          <w:rFonts w:ascii="Calibri" w:hAnsi="Calibri" w:cs="Calibri"/>
          <w:sz w:val="22"/>
          <w:szCs w:val="22"/>
        </w:rPr>
        <w:tab/>
      </w:r>
      <w:r w:rsidR="0063684F">
        <w:rPr>
          <w:rFonts w:ascii="Calibri" w:hAnsi="Calibri" w:cs="Calibri"/>
          <w:sz w:val="22"/>
          <w:szCs w:val="22"/>
        </w:rPr>
        <w:t>20</w:t>
      </w:r>
      <w:r w:rsidR="003C2CC5" w:rsidRPr="00EA5277">
        <w:rPr>
          <w:rFonts w:ascii="Calibri" w:hAnsi="Calibri" w:cs="Calibri"/>
          <w:sz w:val="22"/>
          <w:szCs w:val="22"/>
        </w:rPr>
        <w:t xml:space="preserve">. </w:t>
      </w:r>
      <w:r w:rsidR="008206EC" w:rsidRPr="00EA5277">
        <w:rPr>
          <w:rFonts w:ascii="Calibri" w:hAnsi="Calibri" w:cs="Calibri"/>
          <w:sz w:val="22"/>
          <w:szCs w:val="22"/>
        </w:rPr>
        <w:t>4</w:t>
      </w:r>
      <w:r w:rsidR="003C2CC5" w:rsidRPr="00EA5277">
        <w:rPr>
          <w:rFonts w:ascii="Calibri" w:hAnsi="Calibri" w:cs="Calibri"/>
          <w:sz w:val="22"/>
          <w:szCs w:val="22"/>
        </w:rPr>
        <w:t>. 20</w:t>
      </w:r>
      <w:r w:rsidR="008220F0" w:rsidRPr="00EA5277">
        <w:rPr>
          <w:rFonts w:ascii="Calibri" w:hAnsi="Calibri" w:cs="Calibri"/>
          <w:sz w:val="22"/>
          <w:szCs w:val="22"/>
        </w:rPr>
        <w:t>2</w:t>
      </w:r>
      <w:r w:rsidR="0046112D">
        <w:rPr>
          <w:rFonts w:ascii="Calibri" w:hAnsi="Calibri" w:cs="Calibri"/>
          <w:sz w:val="22"/>
          <w:szCs w:val="22"/>
        </w:rPr>
        <w:t>2</w:t>
      </w:r>
    </w:p>
    <w:p w14:paraId="4A27F209" w14:textId="77777777" w:rsidR="004D372F" w:rsidRPr="00EA5277" w:rsidRDefault="004D372F" w:rsidP="003677E1">
      <w:pPr>
        <w:spacing w:after="120"/>
        <w:jc w:val="center"/>
        <w:rPr>
          <w:rFonts w:ascii="Calibri" w:hAnsi="Calibri" w:cs="Calibri"/>
          <w:sz w:val="22"/>
          <w:szCs w:val="22"/>
        </w:rPr>
      </w:pPr>
    </w:p>
    <w:p w14:paraId="7B2C53C7" w14:textId="5C5B4DBE" w:rsidR="008206EC" w:rsidRPr="00623ABB" w:rsidRDefault="008206EC" w:rsidP="003677E1">
      <w:pPr>
        <w:spacing w:after="120"/>
        <w:jc w:val="center"/>
        <w:rPr>
          <w:rFonts w:ascii="Calibri" w:hAnsi="Calibri" w:cs="Calibri"/>
          <w:b/>
          <w:sz w:val="26"/>
          <w:szCs w:val="26"/>
        </w:rPr>
      </w:pPr>
      <w:r w:rsidRPr="00623ABB">
        <w:rPr>
          <w:rFonts w:ascii="Calibri" w:hAnsi="Calibri" w:cs="Calibri"/>
          <w:b/>
          <w:sz w:val="26"/>
          <w:szCs w:val="26"/>
        </w:rPr>
        <w:t>Nominace na Cenu Jiřího Ortena 202</w:t>
      </w:r>
      <w:r w:rsidR="0046112D" w:rsidRPr="00623ABB">
        <w:rPr>
          <w:rFonts w:ascii="Calibri" w:hAnsi="Calibri" w:cs="Calibri"/>
          <w:b/>
          <w:sz w:val="26"/>
          <w:szCs w:val="26"/>
        </w:rPr>
        <w:t>2</w:t>
      </w:r>
      <w:r w:rsidRPr="00623ABB">
        <w:rPr>
          <w:rFonts w:ascii="Calibri" w:hAnsi="Calibri" w:cs="Calibri"/>
          <w:b/>
          <w:sz w:val="26"/>
          <w:szCs w:val="26"/>
        </w:rPr>
        <w:t>:</w:t>
      </w:r>
    </w:p>
    <w:p w14:paraId="391C6041" w14:textId="0EFAE59E" w:rsidR="00FC4D40" w:rsidRPr="00623ABB" w:rsidRDefault="00FC4D40" w:rsidP="003677E1">
      <w:pPr>
        <w:spacing w:after="120"/>
        <w:jc w:val="center"/>
        <w:rPr>
          <w:rFonts w:ascii="Calibri" w:hAnsi="Calibri" w:cs="Calibri"/>
          <w:b/>
          <w:sz w:val="26"/>
          <w:szCs w:val="26"/>
        </w:rPr>
      </w:pPr>
      <w:r w:rsidRPr="00623ABB">
        <w:rPr>
          <w:rFonts w:ascii="Calibri" w:hAnsi="Calibri" w:cs="Calibri"/>
          <w:b/>
          <w:sz w:val="26"/>
          <w:szCs w:val="26"/>
        </w:rPr>
        <w:t xml:space="preserve">Próza Předvečer </w:t>
      </w:r>
      <w:r w:rsidR="009F754C" w:rsidRPr="00623ABB">
        <w:rPr>
          <w:rFonts w:ascii="Calibri" w:hAnsi="Calibri" w:cs="Calibri"/>
          <w:b/>
          <w:sz w:val="26"/>
          <w:szCs w:val="26"/>
        </w:rPr>
        <w:t>inspirovaná Japonskem a</w:t>
      </w:r>
      <w:r w:rsidRPr="00623ABB">
        <w:rPr>
          <w:rFonts w:ascii="Calibri" w:hAnsi="Calibri" w:cs="Calibri"/>
          <w:b/>
          <w:sz w:val="26"/>
          <w:szCs w:val="26"/>
        </w:rPr>
        <w:t xml:space="preserve"> básnické sbírky Štičí kost a </w:t>
      </w:r>
      <w:proofErr w:type="spellStart"/>
      <w:r w:rsidRPr="00623ABB">
        <w:rPr>
          <w:rFonts w:ascii="Calibri" w:hAnsi="Calibri" w:cs="Calibri"/>
          <w:b/>
          <w:sz w:val="26"/>
          <w:szCs w:val="26"/>
        </w:rPr>
        <w:t>Měňagon</w:t>
      </w:r>
      <w:proofErr w:type="spellEnd"/>
    </w:p>
    <w:p w14:paraId="4041FF45" w14:textId="0CBF25C5" w:rsidR="00FC4D40" w:rsidRPr="00623ABB" w:rsidRDefault="0086784C" w:rsidP="0063684F">
      <w:pPr>
        <w:spacing w:after="120"/>
        <w:rPr>
          <w:rFonts w:ascii="Calibri" w:hAnsi="Calibri" w:cs="Calibri"/>
          <w:b/>
          <w:sz w:val="22"/>
          <w:szCs w:val="22"/>
        </w:rPr>
      </w:pPr>
      <w:r w:rsidRPr="002B1489">
        <w:rPr>
          <w:rFonts w:ascii="Calibri" w:hAnsi="Calibri" w:cs="Calibri"/>
          <w:b/>
          <w:sz w:val="22"/>
          <w:szCs w:val="22"/>
        </w:rPr>
        <w:t>Cen</w:t>
      </w:r>
      <w:r w:rsidR="001E3264">
        <w:rPr>
          <w:rFonts w:ascii="Calibri" w:hAnsi="Calibri" w:cs="Calibri"/>
          <w:b/>
          <w:sz w:val="22"/>
          <w:szCs w:val="22"/>
        </w:rPr>
        <w:t>a</w:t>
      </w:r>
      <w:r w:rsidRPr="002B1489">
        <w:rPr>
          <w:rFonts w:ascii="Calibri" w:hAnsi="Calibri" w:cs="Calibri"/>
          <w:b/>
          <w:sz w:val="22"/>
          <w:szCs w:val="22"/>
        </w:rPr>
        <w:t xml:space="preserve"> Jiřího Ortena</w:t>
      </w:r>
      <w:r w:rsidR="00044B4B" w:rsidRPr="002B1489">
        <w:rPr>
          <w:rFonts w:ascii="Calibri" w:hAnsi="Calibri" w:cs="Calibri"/>
          <w:b/>
          <w:sz w:val="22"/>
          <w:szCs w:val="22"/>
        </w:rPr>
        <w:t xml:space="preserve"> (CJO</w:t>
      </w:r>
      <w:r w:rsidR="001E3264">
        <w:rPr>
          <w:rFonts w:ascii="Calibri" w:hAnsi="Calibri" w:cs="Calibri"/>
          <w:b/>
          <w:sz w:val="22"/>
          <w:szCs w:val="22"/>
        </w:rPr>
        <w:t xml:space="preserve">) 2022, kterou </w:t>
      </w:r>
      <w:r w:rsidRPr="002B1489">
        <w:rPr>
          <w:rFonts w:ascii="Calibri" w:hAnsi="Calibri" w:cs="Calibri"/>
          <w:b/>
          <w:sz w:val="22"/>
          <w:szCs w:val="22"/>
        </w:rPr>
        <w:t>ud</w:t>
      </w:r>
      <w:r w:rsidR="001E3264">
        <w:rPr>
          <w:rFonts w:ascii="Calibri" w:hAnsi="Calibri" w:cs="Calibri"/>
          <w:b/>
          <w:sz w:val="22"/>
          <w:szCs w:val="22"/>
        </w:rPr>
        <w:t>ěluje S</w:t>
      </w:r>
      <w:r w:rsidRPr="002B1489">
        <w:rPr>
          <w:rFonts w:ascii="Calibri" w:hAnsi="Calibri" w:cs="Calibri"/>
          <w:b/>
          <w:sz w:val="22"/>
          <w:szCs w:val="22"/>
        </w:rPr>
        <w:t>vaz českých knihkupců a nakladatelů</w:t>
      </w:r>
      <w:r w:rsidR="001E3264">
        <w:rPr>
          <w:rFonts w:ascii="Calibri" w:hAnsi="Calibri" w:cs="Calibri"/>
          <w:b/>
          <w:sz w:val="22"/>
          <w:szCs w:val="22"/>
        </w:rPr>
        <w:t xml:space="preserve"> (SČKN)</w:t>
      </w:r>
      <w:r w:rsidRPr="002B1489">
        <w:rPr>
          <w:rFonts w:ascii="Calibri" w:hAnsi="Calibri" w:cs="Calibri"/>
          <w:b/>
          <w:sz w:val="22"/>
          <w:szCs w:val="22"/>
        </w:rPr>
        <w:t xml:space="preserve"> talentovaným autorům do 30 let věku,</w:t>
      </w:r>
      <w:r w:rsidR="00580874">
        <w:rPr>
          <w:rFonts w:ascii="Calibri" w:hAnsi="Calibri" w:cs="Calibri"/>
          <w:b/>
          <w:sz w:val="22"/>
          <w:szCs w:val="22"/>
        </w:rPr>
        <w:t xml:space="preserve"> zná své nominované</w:t>
      </w:r>
      <w:r w:rsidRPr="002B1489">
        <w:rPr>
          <w:rFonts w:ascii="Calibri" w:hAnsi="Calibri" w:cs="Calibri"/>
          <w:b/>
          <w:sz w:val="22"/>
          <w:szCs w:val="22"/>
        </w:rPr>
        <w:t>. Odborná porota vyb</w:t>
      </w:r>
      <w:r w:rsidR="00B671FD">
        <w:rPr>
          <w:rFonts w:ascii="Calibri" w:hAnsi="Calibri" w:cs="Calibri"/>
          <w:b/>
          <w:sz w:val="22"/>
          <w:szCs w:val="22"/>
        </w:rPr>
        <w:t>í</w:t>
      </w:r>
      <w:r w:rsidRPr="002B1489">
        <w:rPr>
          <w:rFonts w:ascii="Calibri" w:hAnsi="Calibri" w:cs="Calibri"/>
          <w:b/>
          <w:sz w:val="22"/>
          <w:szCs w:val="22"/>
        </w:rPr>
        <w:t>rala z</w:t>
      </w:r>
      <w:r w:rsidR="007519F3">
        <w:rPr>
          <w:rFonts w:ascii="Calibri" w:hAnsi="Calibri" w:cs="Calibri"/>
          <w:b/>
          <w:sz w:val="22"/>
          <w:szCs w:val="22"/>
        </w:rPr>
        <w:t xml:space="preserve"> 16 </w:t>
      </w:r>
      <w:r w:rsidR="007656A1">
        <w:rPr>
          <w:rFonts w:ascii="Calibri" w:hAnsi="Calibri" w:cs="Calibri"/>
          <w:b/>
          <w:sz w:val="22"/>
          <w:szCs w:val="22"/>
        </w:rPr>
        <w:t>p</w:t>
      </w:r>
      <w:r w:rsidRPr="002B1489">
        <w:rPr>
          <w:rFonts w:ascii="Calibri" w:hAnsi="Calibri" w:cs="Calibri"/>
          <w:b/>
          <w:sz w:val="22"/>
          <w:szCs w:val="22"/>
        </w:rPr>
        <w:t>řihlášených titulů</w:t>
      </w:r>
      <w:r w:rsidR="00B671FD">
        <w:rPr>
          <w:rFonts w:ascii="Calibri" w:hAnsi="Calibri" w:cs="Calibri"/>
          <w:b/>
          <w:sz w:val="22"/>
          <w:szCs w:val="22"/>
        </w:rPr>
        <w:t xml:space="preserve">. Nominace </w:t>
      </w:r>
      <w:r w:rsidR="001E3264">
        <w:rPr>
          <w:rFonts w:ascii="Calibri" w:hAnsi="Calibri" w:cs="Calibri"/>
          <w:b/>
          <w:sz w:val="22"/>
          <w:szCs w:val="22"/>
        </w:rPr>
        <w:t xml:space="preserve">v 35. ročníku </w:t>
      </w:r>
      <w:r w:rsidR="00B671FD">
        <w:rPr>
          <w:rFonts w:ascii="Calibri" w:hAnsi="Calibri" w:cs="Calibri"/>
          <w:b/>
          <w:sz w:val="22"/>
          <w:szCs w:val="22"/>
        </w:rPr>
        <w:t xml:space="preserve">získaly tyto knihy: novela Josefa Tichého </w:t>
      </w:r>
      <w:r w:rsidR="00B671FD" w:rsidRPr="007656A1">
        <w:rPr>
          <w:rFonts w:ascii="Calibri" w:hAnsi="Calibri" w:cs="Calibri"/>
          <w:b/>
          <w:i/>
          <w:iCs/>
          <w:sz w:val="22"/>
          <w:szCs w:val="22"/>
        </w:rPr>
        <w:t xml:space="preserve">Předvečer </w:t>
      </w:r>
      <w:r w:rsidR="00B671FD" w:rsidRPr="00623ABB">
        <w:rPr>
          <w:rFonts w:ascii="Calibri" w:hAnsi="Calibri" w:cs="Calibri"/>
          <w:b/>
          <w:bCs/>
          <w:sz w:val="22"/>
          <w:szCs w:val="22"/>
        </w:rPr>
        <w:t xml:space="preserve">(Minimum </w:t>
      </w:r>
      <w:proofErr w:type="spellStart"/>
      <w:r w:rsidR="00B671FD" w:rsidRPr="00623ABB">
        <w:rPr>
          <w:rFonts w:ascii="Calibri" w:hAnsi="Calibri" w:cs="Calibri"/>
          <w:b/>
          <w:bCs/>
          <w:sz w:val="22"/>
          <w:szCs w:val="22"/>
        </w:rPr>
        <w:t>Difference</w:t>
      </w:r>
      <w:proofErr w:type="spellEnd"/>
      <w:r w:rsidR="00B671FD" w:rsidRPr="00623ABB">
        <w:rPr>
          <w:rFonts w:ascii="Calibri" w:hAnsi="Calibri" w:cs="Calibri"/>
          <w:b/>
          <w:bCs/>
          <w:sz w:val="22"/>
          <w:szCs w:val="22"/>
        </w:rPr>
        <w:t>)</w:t>
      </w:r>
      <w:r w:rsidR="00B671FD">
        <w:rPr>
          <w:rFonts w:ascii="Calibri" w:hAnsi="Calibri" w:cs="Calibri"/>
          <w:b/>
          <w:sz w:val="22"/>
          <w:szCs w:val="22"/>
        </w:rPr>
        <w:t xml:space="preserve">, která se odehrává v odlehlém hotelu severně od Tokia a zachycuje hledání sebe sama </w:t>
      </w:r>
      <w:r w:rsidR="00B671FD" w:rsidRPr="00623ABB">
        <w:rPr>
          <w:rFonts w:ascii="Calibri" w:hAnsi="Calibri" w:cs="Calibri"/>
          <w:b/>
          <w:sz w:val="22"/>
          <w:szCs w:val="22"/>
        </w:rPr>
        <w:t xml:space="preserve">i druhých v novém prostředí, básnická sbírka </w:t>
      </w:r>
      <w:r w:rsidR="00B671FD" w:rsidRPr="007656A1">
        <w:rPr>
          <w:rFonts w:ascii="Calibri" w:hAnsi="Calibri" w:cs="Calibri"/>
          <w:b/>
          <w:i/>
          <w:iCs/>
          <w:sz w:val="22"/>
          <w:szCs w:val="22"/>
        </w:rPr>
        <w:t>Štičí kost</w:t>
      </w:r>
      <w:r w:rsidR="00B671FD" w:rsidRPr="00623ABB">
        <w:rPr>
          <w:rFonts w:ascii="Calibri" w:hAnsi="Calibri" w:cs="Calibri"/>
          <w:b/>
          <w:sz w:val="22"/>
          <w:szCs w:val="22"/>
        </w:rPr>
        <w:t xml:space="preserve"> </w:t>
      </w:r>
      <w:r w:rsidR="00623ABB">
        <w:rPr>
          <w:rFonts w:ascii="Calibri" w:hAnsi="Calibri" w:cs="Calibri"/>
          <w:b/>
          <w:sz w:val="22"/>
          <w:szCs w:val="22"/>
        </w:rPr>
        <w:t xml:space="preserve">(Trigon) </w:t>
      </w:r>
      <w:r w:rsidR="00B671FD" w:rsidRPr="00623ABB">
        <w:rPr>
          <w:rFonts w:ascii="Calibri" w:hAnsi="Calibri" w:cs="Calibri"/>
          <w:b/>
          <w:sz w:val="22"/>
          <w:szCs w:val="22"/>
        </w:rPr>
        <w:t xml:space="preserve">v níž její autor Radek Touš objevuje svět bez přemíry informací a komunikačního bujení a sbírka </w:t>
      </w:r>
      <w:proofErr w:type="spellStart"/>
      <w:r w:rsidR="00B671FD" w:rsidRPr="00623ABB">
        <w:rPr>
          <w:rFonts w:ascii="Calibri" w:hAnsi="Calibri" w:cs="Calibri"/>
          <w:b/>
          <w:sz w:val="22"/>
          <w:szCs w:val="22"/>
        </w:rPr>
        <w:t>M</w:t>
      </w:r>
      <w:r w:rsidR="00B671FD" w:rsidRPr="007656A1">
        <w:rPr>
          <w:rFonts w:ascii="Calibri" w:hAnsi="Calibri" w:cs="Calibri"/>
          <w:b/>
          <w:i/>
          <w:iCs/>
          <w:sz w:val="22"/>
          <w:szCs w:val="22"/>
        </w:rPr>
        <w:t>ěňagon</w:t>
      </w:r>
      <w:proofErr w:type="spellEnd"/>
      <w:r w:rsidR="00B671FD" w:rsidRPr="007656A1">
        <w:rPr>
          <w:rFonts w:ascii="Calibri" w:hAnsi="Calibri" w:cs="Calibri"/>
          <w:b/>
          <w:i/>
          <w:iCs/>
          <w:sz w:val="22"/>
          <w:szCs w:val="22"/>
        </w:rPr>
        <w:t xml:space="preserve"> </w:t>
      </w:r>
      <w:r w:rsidR="00623ABB">
        <w:rPr>
          <w:rFonts w:ascii="Calibri" w:hAnsi="Calibri" w:cs="Calibri"/>
          <w:b/>
          <w:sz w:val="22"/>
          <w:szCs w:val="22"/>
        </w:rPr>
        <w:t>(</w:t>
      </w:r>
      <w:r w:rsidR="00623ABB" w:rsidRPr="00623ABB">
        <w:rPr>
          <w:rFonts w:ascii="Calibri" w:hAnsi="Calibri" w:cs="Calibri"/>
          <w:b/>
          <w:bCs/>
          <w:sz w:val="22"/>
          <w:szCs w:val="22"/>
        </w:rPr>
        <w:t>nakladatelství Pavel Mervart)</w:t>
      </w:r>
      <w:r w:rsidR="00623ABB">
        <w:rPr>
          <w:rFonts w:ascii="Calibri" w:hAnsi="Calibri" w:cs="Calibri"/>
          <w:b/>
          <w:sz w:val="22"/>
          <w:szCs w:val="22"/>
        </w:rPr>
        <w:t xml:space="preserve"> </w:t>
      </w:r>
      <w:r w:rsidR="00B671FD" w:rsidRPr="00623ABB">
        <w:rPr>
          <w:rFonts w:ascii="Calibri" w:hAnsi="Calibri" w:cs="Calibri"/>
          <w:b/>
          <w:sz w:val="22"/>
          <w:szCs w:val="22"/>
        </w:rPr>
        <w:t xml:space="preserve">básníka </w:t>
      </w:r>
      <w:r w:rsidR="00623ABB" w:rsidRPr="00623ABB">
        <w:rPr>
          <w:rFonts w:ascii="Calibri" w:hAnsi="Calibri" w:cs="Calibri"/>
          <w:b/>
          <w:sz w:val="22"/>
          <w:szCs w:val="22"/>
        </w:rPr>
        <w:t xml:space="preserve">Vojtěcha Vacka, v níž </w:t>
      </w:r>
      <w:r w:rsidR="00580874">
        <w:rPr>
          <w:rFonts w:ascii="Calibri" w:hAnsi="Calibri" w:cs="Calibri"/>
          <w:b/>
          <w:sz w:val="22"/>
          <w:szCs w:val="22"/>
        </w:rPr>
        <w:t>se spolu s ním čtenáři vydají na dobrodružnou výpravu</w:t>
      </w:r>
      <w:r w:rsidR="00160FA2">
        <w:rPr>
          <w:rFonts w:ascii="Calibri" w:hAnsi="Calibri" w:cs="Calibri"/>
          <w:b/>
          <w:sz w:val="22"/>
          <w:szCs w:val="22"/>
        </w:rPr>
        <w:t>.</w:t>
      </w:r>
    </w:p>
    <w:p w14:paraId="5CF9EFDA" w14:textId="61296C25" w:rsidR="009C37CA" w:rsidRPr="007656A1" w:rsidRDefault="00623ABB" w:rsidP="0063684F">
      <w:pPr>
        <w:spacing w:after="120"/>
        <w:rPr>
          <w:rFonts w:ascii="Calibri" w:hAnsi="Calibri" w:cs="Calibri"/>
          <w:b/>
          <w:sz w:val="22"/>
          <w:szCs w:val="22"/>
        </w:rPr>
      </w:pPr>
      <w:r w:rsidRPr="009867EB">
        <w:rPr>
          <w:rFonts w:ascii="Calibri" w:hAnsi="Calibri" w:cs="Calibri"/>
          <w:bCs/>
          <w:sz w:val="22"/>
          <w:szCs w:val="22"/>
        </w:rPr>
        <w:t xml:space="preserve">Příležitost setkat se s nominovanými literáty a poslechnout si ukázku z jejich tvorby nastane 27. dubna od 19 hodin, kdy se uskuteční jejich společné </w:t>
      </w:r>
      <w:r w:rsidRPr="007656A1">
        <w:rPr>
          <w:rFonts w:ascii="Calibri" w:hAnsi="Calibri" w:cs="Calibri"/>
          <w:b/>
          <w:sz w:val="22"/>
          <w:szCs w:val="22"/>
        </w:rPr>
        <w:t>autorské čtení v</w:t>
      </w:r>
      <w:r w:rsidR="007656A1">
        <w:rPr>
          <w:rFonts w:ascii="Calibri" w:hAnsi="Calibri" w:cs="Calibri"/>
          <w:b/>
          <w:sz w:val="22"/>
          <w:szCs w:val="22"/>
        </w:rPr>
        <w:t xml:space="preserve"> pražské </w:t>
      </w:r>
      <w:r w:rsidR="009867EB" w:rsidRPr="007656A1">
        <w:rPr>
          <w:rFonts w:ascii="Calibri" w:hAnsi="Calibri" w:cs="Calibri"/>
          <w:b/>
          <w:sz w:val="22"/>
          <w:szCs w:val="22"/>
        </w:rPr>
        <w:t>kavárně</w:t>
      </w:r>
      <w:r w:rsidR="007656A1">
        <w:rPr>
          <w:rFonts w:ascii="Calibri" w:hAnsi="Calibri" w:cs="Calibri"/>
          <w:b/>
          <w:sz w:val="22"/>
          <w:szCs w:val="22"/>
        </w:rPr>
        <w:t>/</w:t>
      </w:r>
      <w:r w:rsidR="009867EB" w:rsidRPr="007656A1">
        <w:rPr>
          <w:rFonts w:ascii="Calibri" w:hAnsi="Calibri" w:cs="Calibri"/>
          <w:b/>
          <w:sz w:val="22"/>
          <w:szCs w:val="22"/>
        </w:rPr>
        <w:t xml:space="preserve">knihkupectví </w:t>
      </w:r>
      <w:r w:rsidRPr="007656A1">
        <w:rPr>
          <w:rFonts w:ascii="Calibri" w:hAnsi="Calibri" w:cs="Calibri"/>
          <w:b/>
          <w:sz w:val="22"/>
          <w:szCs w:val="22"/>
        </w:rPr>
        <w:t>Božsk</w:t>
      </w:r>
      <w:r w:rsidR="009867EB" w:rsidRPr="007656A1">
        <w:rPr>
          <w:rFonts w:ascii="Calibri" w:hAnsi="Calibri" w:cs="Calibri"/>
          <w:b/>
          <w:sz w:val="22"/>
          <w:szCs w:val="22"/>
        </w:rPr>
        <w:t>á</w:t>
      </w:r>
      <w:r w:rsidRPr="007656A1">
        <w:rPr>
          <w:rFonts w:ascii="Calibri" w:hAnsi="Calibri" w:cs="Calibri"/>
          <w:b/>
          <w:sz w:val="22"/>
          <w:szCs w:val="22"/>
        </w:rPr>
        <w:t xml:space="preserve"> lahvic</w:t>
      </w:r>
      <w:r w:rsidR="009867EB" w:rsidRPr="007656A1">
        <w:rPr>
          <w:rFonts w:ascii="Calibri" w:hAnsi="Calibri" w:cs="Calibri"/>
          <w:b/>
          <w:sz w:val="22"/>
          <w:szCs w:val="22"/>
        </w:rPr>
        <w:t>e</w:t>
      </w:r>
      <w:r w:rsidR="009867EB" w:rsidRPr="009867EB">
        <w:rPr>
          <w:rFonts w:ascii="Calibri" w:hAnsi="Calibri" w:cs="Calibri"/>
          <w:bCs/>
          <w:sz w:val="22"/>
          <w:szCs w:val="22"/>
        </w:rPr>
        <w:t xml:space="preserve">. </w:t>
      </w:r>
      <w:r w:rsidR="0086784C" w:rsidRPr="009867EB">
        <w:rPr>
          <w:rFonts w:ascii="Calibri" w:hAnsi="Calibri" w:cs="Calibri"/>
          <w:bCs/>
          <w:sz w:val="22"/>
          <w:szCs w:val="22"/>
        </w:rPr>
        <w:t xml:space="preserve">Slavnostní </w:t>
      </w:r>
      <w:r w:rsidR="0086784C" w:rsidRPr="007656A1">
        <w:rPr>
          <w:rFonts w:ascii="Calibri" w:hAnsi="Calibri" w:cs="Calibri"/>
          <w:b/>
          <w:sz w:val="22"/>
          <w:szCs w:val="22"/>
        </w:rPr>
        <w:t>vyhlášení vítěze</w:t>
      </w:r>
      <w:r w:rsidR="0086784C" w:rsidRPr="009867EB">
        <w:rPr>
          <w:rFonts w:ascii="Calibri" w:hAnsi="Calibri" w:cs="Calibri"/>
          <w:bCs/>
          <w:sz w:val="22"/>
          <w:szCs w:val="22"/>
        </w:rPr>
        <w:t xml:space="preserve"> proběhne </w:t>
      </w:r>
      <w:r w:rsidR="0086784C" w:rsidRPr="007656A1">
        <w:rPr>
          <w:rFonts w:ascii="Calibri" w:hAnsi="Calibri" w:cs="Calibri"/>
          <w:b/>
          <w:sz w:val="22"/>
          <w:szCs w:val="22"/>
        </w:rPr>
        <w:t>17. května</w:t>
      </w:r>
      <w:r w:rsidR="00044B4B" w:rsidRPr="007656A1">
        <w:rPr>
          <w:rFonts w:ascii="Calibri" w:hAnsi="Calibri" w:cs="Calibri"/>
          <w:b/>
          <w:sz w:val="22"/>
          <w:szCs w:val="22"/>
        </w:rPr>
        <w:t xml:space="preserve"> 202</w:t>
      </w:r>
      <w:r w:rsidR="00B671FD" w:rsidRPr="007656A1">
        <w:rPr>
          <w:rFonts w:ascii="Calibri" w:hAnsi="Calibri" w:cs="Calibri"/>
          <w:b/>
          <w:sz w:val="22"/>
          <w:szCs w:val="22"/>
        </w:rPr>
        <w:t>2</w:t>
      </w:r>
      <w:r w:rsidR="0086784C" w:rsidRPr="007656A1">
        <w:rPr>
          <w:rFonts w:ascii="Calibri" w:hAnsi="Calibri" w:cs="Calibri"/>
          <w:b/>
          <w:sz w:val="22"/>
          <w:szCs w:val="22"/>
        </w:rPr>
        <w:t xml:space="preserve"> od 17 hodin v Zrcadlové kapli Národní knihovny. </w:t>
      </w:r>
    </w:p>
    <w:p w14:paraId="53F2A8C5" w14:textId="12D6FF8F" w:rsidR="0086784C" w:rsidRPr="002B1489" w:rsidRDefault="0013470A" w:rsidP="0063684F">
      <w:pPr>
        <w:spacing w:after="120"/>
        <w:rPr>
          <w:rFonts w:ascii="Calibri" w:hAnsi="Calibri" w:cs="Calibri"/>
          <w:sz w:val="22"/>
          <w:szCs w:val="22"/>
        </w:rPr>
      </w:pPr>
      <w:r w:rsidRPr="002B1489">
        <w:rPr>
          <w:rFonts w:ascii="Calibri" w:hAnsi="Calibri" w:cs="Calibri"/>
          <w:bCs/>
          <w:sz w:val="22"/>
          <w:szCs w:val="22"/>
        </w:rPr>
        <w:t xml:space="preserve">Cena bude podobně jako v předchozích ročnících spojena s finanční prémií pro vítěze ve výši 50 000 Kč a stejně jako v minulém ročníku budou 10 000 Kč odměněni i dva další nominovaní. </w:t>
      </w:r>
      <w:r w:rsidR="0086784C" w:rsidRPr="002B1489">
        <w:rPr>
          <w:rFonts w:ascii="Calibri" w:hAnsi="Calibri" w:cs="Calibri"/>
          <w:bCs/>
          <w:sz w:val="22"/>
          <w:szCs w:val="22"/>
        </w:rPr>
        <w:t>České literární centrum věnuje vítězi Ceny Jiřího Ortena rezidenční</w:t>
      </w:r>
      <w:r w:rsidR="00CF4597" w:rsidRPr="002B1489">
        <w:rPr>
          <w:rFonts w:ascii="Calibri" w:hAnsi="Calibri" w:cs="Calibri"/>
          <w:bCs/>
          <w:sz w:val="22"/>
          <w:szCs w:val="22"/>
        </w:rPr>
        <w:t xml:space="preserve"> </w:t>
      </w:r>
      <w:r w:rsidR="0086784C" w:rsidRPr="002B1489">
        <w:rPr>
          <w:rFonts w:ascii="Calibri" w:hAnsi="Calibri" w:cs="Calibri"/>
          <w:bCs/>
          <w:sz w:val="22"/>
          <w:szCs w:val="22"/>
        </w:rPr>
        <w:t xml:space="preserve">pobyt v Evropě, zároveň všichni tři nominovaní </w:t>
      </w:r>
      <w:proofErr w:type="gramStart"/>
      <w:r w:rsidR="0086784C" w:rsidRPr="002B1489">
        <w:rPr>
          <w:rFonts w:ascii="Calibri" w:hAnsi="Calibri" w:cs="Calibri"/>
          <w:bCs/>
          <w:sz w:val="22"/>
          <w:szCs w:val="22"/>
        </w:rPr>
        <w:t>obdrží</w:t>
      </w:r>
      <w:proofErr w:type="gramEnd"/>
      <w:r w:rsidR="0086784C" w:rsidRPr="002B1489">
        <w:rPr>
          <w:rFonts w:ascii="Calibri" w:hAnsi="Calibri" w:cs="Calibri"/>
          <w:bCs/>
          <w:sz w:val="22"/>
          <w:szCs w:val="22"/>
        </w:rPr>
        <w:t xml:space="preserve"> jako dar překlad</w:t>
      </w:r>
      <w:r w:rsidR="00CF4597" w:rsidRPr="002B1489">
        <w:rPr>
          <w:rFonts w:ascii="Calibri" w:hAnsi="Calibri" w:cs="Calibri"/>
          <w:bCs/>
          <w:sz w:val="22"/>
          <w:szCs w:val="22"/>
        </w:rPr>
        <w:t xml:space="preserve"> </w:t>
      </w:r>
      <w:r w:rsidR="0086784C" w:rsidRPr="002B1489">
        <w:rPr>
          <w:rFonts w:ascii="Calibri" w:hAnsi="Calibri" w:cs="Calibri"/>
          <w:bCs/>
          <w:sz w:val="22"/>
          <w:szCs w:val="22"/>
        </w:rPr>
        <w:t>ukázky z jejich díla do angličtiny</w:t>
      </w:r>
      <w:r w:rsidR="003677E1" w:rsidRPr="002B1489">
        <w:rPr>
          <w:rFonts w:ascii="Calibri" w:hAnsi="Calibri" w:cs="Calibri"/>
          <w:bCs/>
          <w:sz w:val="22"/>
          <w:szCs w:val="22"/>
        </w:rPr>
        <w:t>,</w:t>
      </w:r>
      <w:r w:rsidR="0086784C" w:rsidRPr="002B1489">
        <w:rPr>
          <w:rFonts w:ascii="Calibri" w:hAnsi="Calibri" w:cs="Calibri"/>
          <w:bCs/>
          <w:sz w:val="22"/>
          <w:szCs w:val="22"/>
        </w:rPr>
        <w:t xml:space="preserve"> francouzštiny a němčiny pro účely</w:t>
      </w:r>
      <w:r w:rsidR="0086784C" w:rsidRPr="002B1489">
        <w:rPr>
          <w:rFonts w:ascii="Calibri" w:hAnsi="Calibri" w:cs="Calibri"/>
          <w:bCs/>
          <w:sz w:val="22"/>
          <w:szCs w:val="22"/>
        </w:rPr>
        <w:br/>
        <w:t>zahraniční propagace.</w:t>
      </w:r>
    </w:p>
    <w:p w14:paraId="29F9D62D" w14:textId="5D5B297F" w:rsidR="00044B4B" w:rsidRPr="009867EB" w:rsidRDefault="0086784C" w:rsidP="0063684F">
      <w:pPr>
        <w:spacing w:after="120"/>
        <w:rPr>
          <w:rFonts w:ascii="Calibri" w:hAnsi="Calibri" w:cs="Calibri"/>
          <w:sz w:val="22"/>
          <w:szCs w:val="22"/>
        </w:rPr>
      </w:pPr>
      <w:r w:rsidRPr="002B1489">
        <w:rPr>
          <w:rFonts w:ascii="Calibri" w:hAnsi="Calibri" w:cs="Calibri"/>
          <w:sz w:val="22"/>
          <w:szCs w:val="22"/>
        </w:rPr>
        <w:t xml:space="preserve">Porota </w:t>
      </w:r>
      <w:r w:rsidRPr="002B1489">
        <w:rPr>
          <w:rFonts w:ascii="Calibri" w:hAnsi="Calibri" w:cs="Calibri"/>
          <w:b/>
          <w:bCs/>
          <w:sz w:val="22"/>
          <w:szCs w:val="22"/>
        </w:rPr>
        <w:t>3</w:t>
      </w:r>
      <w:r w:rsidR="0046112D">
        <w:rPr>
          <w:rFonts w:ascii="Calibri" w:hAnsi="Calibri" w:cs="Calibri"/>
          <w:b/>
          <w:bCs/>
          <w:sz w:val="22"/>
          <w:szCs w:val="22"/>
        </w:rPr>
        <w:t>5</w:t>
      </w:r>
      <w:r w:rsidRPr="002B1489">
        <w:rPr>
          <w:rFonts w:ascii="Calibri" w:hAnsi="Calibri" w:cs="Calibri"/>
          <w:b/>
          <w:bCs/>
          <w:sz w:val="22"/>
          <w:szCs w:val="22"/>
        </w:rPr>
        <w:t>. ročníku Ceny Jiřího Ortena</w:t>
      </w:r>
      <w:r w:rsidRPr="002B1489">
        <w:rPr>
          <w:rFonts w:ascii="Calibri" w:hAnsi="Calibri" w:cs="Calibri"/>
          <w:sz w:val="22"/>
          <w:szCs w:val="22"/>
        </w:rPr>
        <w:t xml:space="preserve"> pracuje ve složení: </w:t>
      </w:r>
      <w:r w:rsidRPr="009867EB">
        <w:rPr>
          <w:rFonts w:ascii="Calibri" w:hAnsi="Calibri" w:cs="Calibri"/>
          <w:sz w:val="22"/>
          <w:szCs w:val="22"/>
        </w:rPr>
        <w:t>literární teoretik</w:t>
      </w:r>
      <w:r w:rsidR="00623ABB" w:rsidRPr="009867EB">
        <w:rPr>
          <w:rFonts w:ascii="Calibri" w:hAnsi="Calibri" w:cs="Calibri"/>
          <w:b/>
          <w:bCs/>
          <w:sz w:val="22"/>
          <w:szCs w:val="22"/>
        </w:rPr>
        <w:t xml:space="preserve">, </w:t>
      </w:r>
      <w:r w:rsidR="005D671B" w:rsidRPr="009867EB">
        <w:rPr>
          <w:rFonts w:ascii="Calibri" w:hAnsi="Calibri" w:cs="Calibri"/>
          <w:sz w:val="22"/>
          <w:szCs w:val="22"/>
        </w:rPr>
        <w:t>literární kritik</w:t>
      </w:r>
      <w:r w:rsidR="003431D9" w:rsidRPr="009867EB">
        <w:rPr>
          <w:rFonts w:ascii="Calibri" w:hAnsi="Calibri" w:cs="Calibri"/>
          <w:sz w:val="22"/>
          <w:szCs w:val="22"/>
        </w:rPr>
        <w:t xml:space="preserve"> a filozof </w:t>
      </w:r>
      <w:r w:rsidR="003431D9" w:rsidRPr="009867EB">
        <w:rPr>
          <w:rFonts w:ascii="Calibri" w:hAnsi="Calibri" w:cs="Calibri"/>
          <w:b/>
          <w:bCs/>
          <w:sz w:val="22"/>
          <w:szCs w:val="22"/>
        </w:rPr>
        <w:t>Petr Fische</w:t>
      </w:r>
      <w:r w:rsidR="00623ABB" w:rsidRPr="009867EB">
        <w:rPr>
          <w:rFonts w:ascii="Calibri" w:hAnsi="Calibri" w:cs="Calibri"/>
          <w:b/>
          <w:bCs/>
          <w:sz w:val="22"/>
          <w:szCs w:val="22"/>
        </w:rPr>
        <w:t>r</w:t>
      </w:r>
      <w:r w:rsidR="003431D9" w:rsidRPr="009867EB">
        <w:rPr>
          <w:rFonts w:ascii="Calibri" w:hAnsi="Calibri" w:cs="Calibri"/>
          <w:b/>
          <w:bCs/>
          <w:sz w:val="22"/>
          <w:szCs w:val="22"/>
        </w:rPr>
        <w:t xml:space="preserve">, </w:t>
      </w:r>
      <w:r w:rsidR="003431D9" w:rsidRPr="009867EB">
        <w:rPr>
          <w:rFonts w:ascii="Calibri" w:hAnsi="Calibri" w:cs="Calibri"/>
          <w:sz w:val="22"/>
          <w:szCs w:val="22"/>
        </w:rPr>
        <w:t xml:space="preserve">literární redaktor </w:t>
      </w:r>
      <w:r w:rsidR="003431D9" w:rsidRPr="009867EB">
        <w:rPr>
          <w:rFonts w:ascii="Calibri" w:hAnsi="Calibri" w:cs="Calibri"/>
          <w:b/>
          <w:bCs/>
          <w:sz w:val="22"/>
          <w:szCs w:val="22"/>
        </w:rPr>
        <w:t xml:space="preserve">Štěpán Kučera </w:t>
      </w:r>
      <w:r w:rsidR="003431D9" w:rsidRPr="009867EB">
        <w:rPr>
          <w:rFonts w:ascii="Calibri" w:hAnsi="Calibri" w:cs="Calibri"/>
          <w:sz w:val="22"/>
          <w:szCs w:val="22"/>
        </w:rPr>
        <w:t>a</w:t>
      </w:r>
      <w:r w:rsidR="003431D9" w:rsidRPr="009867EB">
        <w:rPr>
          <w:rFonts w:ascii="Calibri" w:hAnsi="Calibri" w:cs="Calibri"/>
          <w:b/>
          <w:bCs/>
          <w:sz w:val="22"/>
          <w:szCs w:val="22"/>
        </w:rPr>
        <w:t xml:space="preserve"> </w:t>
      </w:r>
      <w:r w:rsidRPr="009867EB">
        <w:rPr>
          <w:rFonts w:ascii="Calibri" w:hAnsi="Calibri" w:cs="Calibri"/>
          <w:sz w:val="22"/>
          <w:szCs w:val="22"/>
        </w:rPr>
        <w:t xml:space="preserve">spisovatelka a redaktorka </w:t>
      </w:r>
      <w:r w:rsidRPr="009867EB">
        <w:rPr>
          <w:rFonts w:ascii="Calibri" w:hAnsi="Calibri" w:cs="Calibri"/>
          <w:b/>
          <w:bCs/>
          <w:sz w:val="22"/>
          <w:szCs w:val="22"/>
        </w:rPr>
        <w:t>Božena Správcová</w:t>
      </w:r>
      <w:r w:rsidR="009867EB" w:rsidRPr="009867EB">
        <w:rPr>
          <w:rFonts w:ascii="Calibri" w:hAnsi="Calibri" w:cs="Calibri"/>
          <w:sz w:val="22"/>
          <w:szCs w:val="22"/>
        </w:rPr>
        <w:t xml:space="preserve">, český spisovatel, básník, kulturní organizátor a překladatel </w:t>
      </w:r>
      <w:r w:rsidR="009867EB" w:rsidRPr="009867EB">
        <w:rPr>
          <w:rFonts w:ascii="Calibri" w:hAnsi="Calibri" w:cs="Calibri"/>
          <w:b/>
          <w:bCs/>
          <w:sz w:val="22"/>
          <w:szCs w:val="22"/>
        </w:rPr>
        <w:t xml:space="preserve">Ondřej </w:t>
      </w:r>
      <w:proofErr w:type="spellStart"/>
      <w:r w:rsidR="009867EB" w:rsidRPr="009867EB">
        <w:rPr>
          <w:rFonts w:ascii="Calibri" w:hAnsi="Calibri" w:cs="Calibri"/>
          <w:b/>
          <w:bCs/>
          <w:sz w:val="22"/>
          <w:szCs w:val="22"/>
        </w:rPr>
        <w:t>Buddeus</w:t>
      </w:r>
      <w:proofErr w:type="spellEnd"/>
      <w:r w:rsidR="009867EB" w:rsidRPr="009867EB">
        <w:rPr>
          <w:rFonts w:ascii="Calibri" w:hAnsi="Calibri" w:cs="Calibri"/>
          <w:b/>
          <w:bCs/>
          <w:sz w:val="22"/>
          <w:szCs w:val="22"/>
        </w:rPr>
        <w:t xml:space="preserve"> </w:t>
      </w:r>
      <w:r w:rsidR="009867EB" w:rsidRPr="009867EB">
        <w:rPr>
          <w:rFonts w:ascii="Calibri" w:hAnsi="Calibri" w:cs="Calibri"/>
          <w:sz w:val="22"/>
          <w:szCs w:val="22"/>
        </w:rPr>
        <w:t xml:space="preserve">a literární historička </w:t>
      </w:r>
      <w:r w:rsidR="009867EB" w:rsidRPr="009867EB">
        <w:rPr>
          <w:rFonts w:ascii="Calibri" w:hAnsi="Calibri" w:cs="Calibri"/>
          <w:b/>
          <w:bCs/>
          <w:sz w:val="22"/>
          <w:szCs w:val="22"/>
        </w:rPr>
        <w:t xml:space="preserve">Alena </w:t>
      </w:r>
      <w:proofErr w:type="spellStart"/>
      <w:r w:rsidR="009867EB" w:rsidRPr="009867EB">
        <w:rPr>
          <w:rFonts w:ascii="Calibri" w:hAnsi="Calibri" w:cs="Calibri"/>
          <w:b/>
          <w:bCs/>
          <w:sz w:val="22"/>
          <w:szCs w:val="22"/>
        </w:rPr>
        <w:t>Šidáková</w:t>
      </w:r>
      <w:proofErr w:type="spellEnd"/>
      <w:r w:rsidR="009867EB" w:rsidRPr="009867EB">
        <w:rPr>
          <w:rFonts w:ascii="Calibri" w:hAnsi="Calibri" w:cs="Calibri"/>
          <w:b/>
          <w:bCs/>
          <w:sz w:val="22"/>
          <w:szCs w:val="22"/>
        </w:rPr>
        <w:t xml:space="preserve"> Fialová. </w:t>
      </w:r>
      <w:r w:rsidRPr="009867EB">
        <w:rPr>
          <w:rFonts w:ascii="Calibri" w:hAnsi="Calibri" w:cs="Calibri"/>
          <w:sz w:val="22"/>
          <w:szCs w:val="22"/>
        </w:rPr>
        <w:t xml:space="preserve">Předsedou poroty se stal </w:t>
      </w:r>
      <w:r w:rsidR="00FC4D40" w:rsidRPr="009867EB">
        <w:rPr>
          <w:rFonts w:ascii="Calibri" w:hAnsi="Calibri" w:cs="Calibri"/>
          <w:b/>
          <w:bCs/>
          <w:sz w:val="22"/>
          <w:szCs w:val="22"/>
        </w:rPr>
        <w:t>Petr Fischer.</w:t>
      </w:r>
    </w:p>
    <w:p w14:paraId="6EFB4CFA" w14:textId="04C1ACEB" w:rsidR="00EA5277" w:rsidRPr="002B1489" w:rsidRDefault="0013470A" w:rsidP="0063684F">
      <w:pPr>
        <w:spacing w:after="120"/>
        <w:rPr>
          <w:rFonts w:ascii="Calibri" w:hAnsi="Calibri" w:cs="Calibri"/>
          <w:sz w:val="22"/>
          <w:szCs w:val="22"/>
        </w:rPr>
      </w:pPr>
      <w:r w:rsidRPr="002B1489">
        <w:rPr>
          <w:rFonts w:ascii="Calibri" w:hAnsi="Calibri" w:cs="Calibri"/>
          <w:b/>
          <w:bCs/>
          <w:sz w:val="22"/>
          <w:szCs w:val="22"/>
        </w:rPr>
        <w:t>Cena Jiřího Ortena</w:t>
      </w:r>
      <w:r w:rsidRPr="002B1489">
        <w:rPr>
          <w:rFonts w:ascii="Calibri" w:hAnsi="Calibri" w:cs="Calibri"/>
          <w:sz w:val="22"/>
          <w:szCs w:val="22"/>
        </w:rPr>
        <w:t xml:space="preserve"> je udělována s podporou Ministerstva kultury ČR, Státního fondu kultury,</w:t>
      </w:r>
      <w:r w:rsidR="00CF4597" w:rsidRPr="002B1489">
        <w:rPr>
          <w:rFonts w:ascii="Calibri" w:hAnsi="Calibri" w:cs="Calibri"/>
          <w:sz w:val="22"/>
          <w:szCs w:val="22"/>
        </w:rPr>
        <w:t xml:space="preserve"> </w:t>
      </w:r>
      <w:r w:rsidRPr="002B1489">
        <w:rPr>
          <w:rFonts w:ascii="Calibri" w:hAnsi="Calibri" w:cs="Calibri"/>
          <w:sz w:val="22"/>
          <w:szCs w:val="22"/>
        </w:rPr>
        <w:t>Magistrátu hl. města Prahy a partnerem je také České literární centrum</w:t>
      </w:r>
      <w:r w:rsidR="0086784C" w:rsidRPr="002B1489">
        <w:rPr>
          <w:rFonts w:ascii="Calibri" w:hAnsi="Calibri" w:cs="Calibri"/>
          <w:sz w:val="22"/>
          <w:szCs w:val="22"/>
        </w:rPr>
        <w:t>, které vítězi zprostředkuje tvůrčí pobyt</w:t>
      </w:r>
      <w:r w:rsidR="007519F3">
        <w:rPr>
          <w:rFonts w:ascii="Calibri" w:hAnsi="Calibri" w:cs="Calibri"/>
          <w:sz w:val="22"/>
          <w:szCs w:val="22"/>
        </w:rPr>
        <w:t xml:space="preserve">. </w:t>
      </w:r>
    </w:p>
    <w:p w14:paraId="00BAA01B" w14:textId="171C7C61" w:rsidR="00EA5277" w:rsidRPr="002B1489" w:rsidRDefault="008206EC" w:rsidP="0063684F">
      <w:pPr>
        <w:spacing w:after="120"/>
        <w:rPr>
          <w:rFonts w:ascii="Calibri" w:hAnsi="Calibri" w:cs="Calibri"/>
          <w:b/>
          <w:sz w:val="22"/>
          <w:szCs w:val="22"/>
        </w:rPr>
      </w:pPr>
      <w:r w:rsidRPr="002B1489">
        <w:rPr>
          <w:rFonts w:ascii="Calibri" w:hAnsi="Calibri" w:cs="Calibri"/>
          <w:b/>
          <w:sz w:val="22"/>
          <w:szCs w:val="22"/>
        </w:rPr>
        <w:t>Medailonky nominovaných autorů a jejich děl:</w:t>
      </w:r>
    </w:p>
    <w:p w14:paraId="296EA0E1" w14:textId="5659E053" w:rsidR="000A7D4F" w:rsidRDefault="000A7D4F" w:rsidP="0063684F">
      <w:pPr>
        <w:spacing w:after="120"/>
        <w:rPr>
          <w:rFonts w:ascii="Calibri" w:hAnsi="Calibri" w:cs="Calibri"/>
          <w:b/>
          <w:bCs/>
          <w:sz w:val="22"/>
          <w:szCs w:val="22"/>
          <w:u w:val="single"/>
        </w:rPr>
      </w:pPr>
      <w:r>
        <w:rPr>
          <w:rFonts w:ascii="Calibri" w:hAnsi="Calibri" w:cs="Calibri"/>
          <w:b/>
          <w:bCs/>
          <w:sz w:val="22"/>
          <w:szCs w:val="22"/>
          <w:u w:val="single"/>
        </w:rPr>
        <w:t xml:space="preserve">Josef Tichý: Předvečer (Minimum </w:t>
      </w:r>
      <w:proofErr w:type="spellStart"/>
      <w:r>
        <w:rPr>
          <w:rFonts w:ascii="Calibri" w:hAnsi="Calibri" w:cs="Calibri"/>
          <w:b/>
          <w:bCs/>
          <w:sz w:val="22"/>
          <w:szCs w:val="22"/>
          <w:u w:val="single"/>
        </w:rPr>
        <w:t>Difference</w:t>
      </w:r>
      <w:proofErr w:type="spellEnd"/>
      <w:r>
        <w:rPr>
          <w:rFonts w:ascii="Calibri" w:hAnsi="Calibri" w:cs="Calibri"/>
          <w:b/>
          <w:bCs/>
          <w:sz w:val="22"/>
          <w:szCs w:val="22"/>
          <w:u w:val="single"/>
        </w:rPr>
        <w:t>)</w:t>
      </w:r>
    </w:p>
    <w:p w14:paraId="50FFA4E5" w14:textId="5BE89F72" w:rsidR="0063684F" w:rsidRPr="0063684F" w:rsidRDefault="0063684F" w:rsidP="0063684F">
      <w:pPr>
        <w:spacing w:after="120"/>
        <w:rPr>
          <w:rFonts w:ascii="Calibri" w:hAnsi="Calibri" w:cs="Calibri"/>
          <w:sz w:val="22"/>
          <w:szCs w:val="22"/>
        </w:rPr>
      </w:pPr>
      <w:r w:rsidRPr="002B1489">
        <w:rPr>
          <w:rFonts w:ascii="Calibri" w:hAnsi="Calibri" w:cs="Calibri"/>
          <w:b/>
          <w:bCs/>
          <w:color w:val="000000" w:themeColor="text1"/>
          <w:sz w:val="22"/>
          <w:szCs w:val="22"/>
        </w:rPr>
        <w:t>Vyjádření poroty:</w:t>
      </w:r>
      <w:r w:rsidRPr="002B1489">
        <w:rPr>
          <w:rFonts w:ascii="Calibri" w:hAnsi="Calibri" w:cs="Calibri"/>
          <w:color w:val="000000" w:themeColor="text1"/>
          <w:sz w:val="22"/>
          <w:szCs w:val="22"/>
        </w:rPr>
        <w:t xml:space="preserve"> </w:t>
      </w:r>
      <w:r w:rsidRPr="0063684F">
        <w:rPr>
          <w:rFonts w:ascii="Calibri" w:hAnsi="Calibri" w:cs="Calibri"/>
          <w:sz w:val="22"/>
          <w:szCs w:val="22"/>
        </w:rPr>
        <w:t xml:space="preserve">Josef Tichý a jeho kniha </w:t>
      </w:r>
      <w:r w:rsidRPr="007519F3">
        <w:rPr>
          <w:rFonts w:ascii="Calibri" w:hAnsi="Calibri" w:cs="Calibri"/>
          <w:i/>
          <w:iCs/>
          <w:sz w:val="22"/>
          <w:szCs w:val="22"/>
        </w:rPr>
        <w:t>Předvečer</w:t>
      </w:r>
      <w:r w:rsidRPr="0063684F">
        <w:rPr>
          <w:rFonts w:ascii="Calibri" w:hAnsi="Calibri" w:cs="Calibri"/>
          <w:sz w:val="22"/>
          <w:szCs w:val="22"/>
        </w:rPr>
        <w:t xml:space="preserve"> je jediným prozaickým dílem mezi nominovanými. „Zdánlivě nenápadná próza působivě zachycuje všední dny obyčejného japonského hotelu, obyčejného mladého muže a hledání sama sebe i druhých v novém prostoru.“</w:t>
      </w:r>
    </w:p>
    <w:p w14:paraId="5DA16F2B" w14:textId="053796E6" w:rsidR="001E454F" w:rsidRDefault="000A7D4F" w:rsidP="0063684F">
      <w:pPr>
        <w:spacing w:after="120"/>
        <w:rPr>
          <w:rFonts w:ascii="Calibri" w:hAnsi="Calibri" w:cs="Calibri"/>
          <w:sz w:val="22"/>
          <w:szCs w:val="22"/>
        </w:rPr>
      </w:pPr>
      <w:r w:rsidRPr="002B1489">
        <w:rPr>
          <w:rFonts w:ascii="Calibri" w:hAnsi="Calibri" w:cs="Calibri"/>
          <w:b/>
          <w:bCs/>
          <w:color w:val="000000" w:themeColor="text1"/>
          <w:sz w:val="22"/>
          <w:szCs w:val="22"/>
        </w:rPr>
        <w:t>ANOTACE:</w:t>
      </w:r>
      <w:r>
        <w:rPr>
          <w:rFonts w:ascii="Calibri" w:hAnsi="Calibri" w:cs="Calibri"/>
          <w:b/>
          <w:bCs/>
          <w:color w:val="000000" w:themeColor="text1"/>
          <w:sz w:val="22"/>
          <w:szCs w:val="22"/>
        </w:rPr>
        <w:t xml:space="preserve"> </w:t>
      </w:r>
      <w:r w:rsidRPr="000A7D4F">
        <w:rPr>
          <w:rFonts w:ascii="Calibri" w:hAnsi="Calibri" w:cs="Calibri"/>
          <w:sz w:val="22"/>
          <w:szCs w:val="22"/>
        </w:rPr>
        <w:t xml:space="preserve">Příběh zasazený do prostředí odlehlého hotelu v horách severně od Tokia. Novela v šesti kapitolách popisuje období tří měsíců, během nichž se hlavní postavě, Patriku </w:t>
      </w:r>
      <w:proofErr w:type="spellStart"/>
      <w:r w:rsidRPr="000A7D4F">
        <w:rPr>
          <w:rFonts w:ascii="Calibri" w:hAnsi="Calibri" w:cs="Calibri"/>
          <w:sz w:val="22"/>
          <w:szCs w:val="22"/>
        </w:rPr>
        <w:t>Weisbergerovi</w:t>
      </w:r>
      <w:proofErr w:type="spellEnd"/>
      <w:r w:rsidRPr="000A7D4F">
        <w:rPr>
          <w:rFonts w:ascii="Calibri" w:hAnsi="Calibri" w:cs="Calibri"/>
          <w:sz w:val="22"/>
          <w:szCs w:val="22"/>
        </w:rPr>
        <w:t>, otevírá "nový život". Nic ale není tak, jak by si představoval a sled událostí nabízí docela jiný, jemu neznámý úhel pohledu na Japonsko včetně některých jeho stinných stránek. Klíčovým je však i milostný příběh a fakt, že knihu doplňují citace známých i méně proslulých písní, které děj i celkové vyznění knihy posunují blíže k poezii. Starojaponská próza ostatně hojně nakládala s básní coby samostatným výrazovým prostředkem. V knize tedy nechybí soundtrack a soupis japonských reálií. </w:t>
      </w:r>
    </w:p>
    <w:p w14:paraId="6D6535E8" w14:textId="3D3EE144" w:rsidR="00D40479" w:rsidRPr="0063684F" w:rsidRDefault="00D40479" w:rsidP="0063684F">
      <w:pPr>
        <w:spacing w:after="120"/>
        <w:rPr>
          <w:rFonts w:ascii="Calibri" w:hAnsi="Calibri" w:cs="Calibri"/>
          <w:i/>
          <w:iCs/>
          <w:sz w:val="22"/>
          <w:szCs w:val="22"/>
        </w:rPr>
      </w:pPr>
      <w:r w:rsidRPr="0063684F">
        <w:rPr>
          <w:rFonts w:ascii="Calibri" w:hAnsi="Calibri" w:cs="Calibri"/>
          <w:i/>
          <w:iCs/>
          <w:sz w:val="22"/>
          <w:szCs w:val="22"/>
        </w:rPr>
        <w:lastRenderedPageBreak/>
        <w:t>„Koncept knihy se vyvíjel řadu let, třebaže její nevýraznější část vznikla koncem roku 2018. Žil jsem tehdy v zašlém pokoji s výhledem na zasněžený park. Jen několik stromů bez listí a jednu starou borovici. Došlo mi, že k téhle věci jsem směřoval snad celý život a pokud ji nezachytím teď, pak nejspíš nikdy. Samotný příběh prostupuje mozaikou témat, klíčová je však inspirace starojaponskou tvorbou. Ta kdysi docela přirozeně spojovala poezii s prózou. Jen zde jsou namísto básní použity úryvky z moderních písní. Pomáhají dotvářet atmosféru i zachovat úspornost výrazu.“</w:t>
      </w:r>
    </w:p>
    <w:p w14:paraId="0C158C70" w14:textId="3054C200" w:rsidR="00143450" w:rsidRPr="00D40479" w:rsidRDefault="00D40479" w:rsidP="0063684F">
      <w:pPr>
        <w:spacing w:after="120"/>
        <w:rPr>
          <w:rFonts w:ascii="Calibri" w:hAnsi="Calibri" w:cs="Calibri"/>
          <w:sz w:val="22"/>
          <w:szCs w:val="22"/>
        </w:rPr>
      </w:pPr>
      <w:r w:rsidRPr="00D40479">
        <w:rPr>
          <w:rFonts w:ascii="Calibri" w:hAnsi="Calibri" w:cs="Calibri"/>
          <w:b/>
          <w:bCs/>
          <w:sz w:val="22"/>
          <w:szCs w:val="22"/>
        </w:rPr>
        <w:t>Josef Tichý</w:t>
      </w:r>
      <w:r w:rsidRPr="00D40479">
        <w:rPr>
          <w:rFonts w:ascii="Calibri" w:hAnsi="Calibri" w:cs="Calibri"/>
          <w:sz w:val="22"/>
          <w:szCs w:val="22"/>
        </w:rPr>
        <w:t xml:space="preserve"> (1992) vystudoval </w:t>
      </w:r>
      <w:proofErr w:type="spellStart"/>
      <w:r w:rsidRPr="00D40479">
        <w:rPr>
          <w:rFonts w:ascii="Calibri" w:hAnsi="Calibri" w:cs="Calibri"/>
          <w:sz w:val="22"/>
          <w:szCs w:val="22"/>
        </w:rPr>
        <w:t>japanologii</w:t>
      </w:r>
      <w:proofErr w:type="spellEnd"/>
      <w:r w:rsidRPr="00D40479">
        <w:rPr>
          <w:rFonts w:ascii="Calibri" w:hAnsi="Calibri" w:cs="Calibri"/>
          <w:sz w:val="22"/>
          <w:szCs w:val="22"/>
        </w:rPr>
        <w:t xml:space="preserve">, pracoval v několika japonských firmách a jednoho mrazivého rána v listopadu 2018 začal psát Předvečer. Ještě v rámci studia absolvoval díky stipendiu japonské vlády roční stáž na Hirošimské univerzitě a krátce byl zaměstnán též v kulturním centru Velvyslanectví Japonska v ČR. Od r. 2019 působí na ministerstvu kultury </w:t>
      </w:r>
      <w:r w:rsidRPr="00D40479">
        <w:rPr>
          <w:rFonts w:ascii="Calibri" w:hAnsi="Calibri" w:cs="Calibri"/>
          <w:sz w:val="22"/>
          <w:szCs w:val="22"/>
        </w:rPr>
        <w:br/>
        <w:t>a od r. 2021 též coby doktorand na pražské FAMU, kde mj. zkoumá souvislosti mezi japonským videoherním hororem 90. let, americkou kulturou a proměnami tehdejší japonské společnosti.</w:t>
      </w:r>
    </w:p>
    <w:p w14:paraId="0CBA0174" w14:textId="6D34B71D" w:rsidR="00824F4A" w:rsidRDefault="00824F4A" w:rsidP="0063684F">
      <w:pPr>
        <w:spacing w:after="120"/>
        <w:rPr>
          <w:rFonts w:ascii="Calibri" w:hAnsi="Calibri" w:cs="Calibri"/>
          <w:b/>
          <w:bCs/>
          <w:sz w:val="22"/>
          <w:szCs w:val="22"/>
          <w:u w:val="single"/>
        </w:rPr>
      </w:pPr>
      <w:r>
        <w:rPr>
          <w:rFonts w:ascii="Calibri" w:hAnsi="Calibri" w:cs="Calibri"/>
          <w:b/>
          <w:bCs/>
          <w:sz w:val="22"/>
          <w:szCs w:val="22"/>
          <w:u w:val="single"/>
        </w:rPr>
        <w:t>Radek Touš: Štičí kost (Trigon)</w:t>
      </w:r>
    </w:p>
    <w:p w14:paraId="765DC00A" w14:textId="6F73A0B7" w:rsidR="00EA5277" w:rsidRPr="0063684F" w:rsidRDefault="00EA5277" w:rsidP="0063684F">
      <w:pPr>
        <w:spacing w:after="120"/>
        <w:rPr>
          <w:sz w:val="22"/>
          <w:szCs w:val="22"/>
        </w:rPr>
      </w:pPr>
      <w:r w:rsidRPr="002B1489">
        <w:rPr>
          <w:rFonts w:ascii="Calibri" w:hAnsi="Calibri" w:cs="Calibri"/>
          <w:b/>
          <w:bCs/>
          <w:sz w:val="22"/>
          <w:szCs w:val="22"/>
        </w:rPr>
        <w:t>Vyjádření poroty</w:t>
      </w:r>
      <w:r w:rsidR="00044B4B" w:rsidRPr="002B1489">
        <w:rPr>
          <w:rFonts w:ascii="Calibri" w:hAnsi="Calibri" w:cs="Calibri"/>
          <w:b/>
          <w:bCs/>
          <w:sz w:val="22"/>
          <w:szCs w:val="22"/>
        </w:rPr>
        <w:t>:</w:t>
      </w:r>
      <w:r w:rsidR="00044B4B" w:rsidRPr="002B1489">
        <w:rPr>
          <w:rFonts w:ascii="Calibri" w:hAnsi="Calibri" w:cs="Calibri"/>
          <w:sz w:val="22"/>
          <w:szCs w:val="22"/>
        </w:rPr>
        <w:t xml:space="preserve"> </w:t>
      </w:r>
      <w:r w:rsidR="0063684F" w:rsidRPr="0063684F">
        <w:rPr>
          <w:rFonts w:ascii="Calibri" w:hAnsi="Calibri" w:cs="Calibri"/>
          <w:sz w:val="22"/>
          <w:szCs w:val="22"/>
        </w:rPr>
        <w:t>Sbírka </w:t>
      </w:r>
      <w:r w:rsidR="0063684F" w:rsidRPr="009F754C">
        <w:rPr>
          <w:rFonts w:ascii="Calibri" w:hAnsi="Calibri" w:cs="Calibri"/>
          <w:i/>
          <w:iCs/>
          <w:sz w:val="22"/>
          <w:szCs w:val="22"/>
        </w:rPr>
        <w:t>Štičí kost</w:t>
      </w:r>
      <w:r w:rsidR="0063684F" w:rsidRPr="0063684F">
        <w:rPr>
          <w:rFonts w:cs="Calibri"/>
          <w:i/>
          <w:iCs/>
          <w:sz w:val="22"/>
          <w:szCs w:val="22"/>
        </w:rPr>
        <w:t> </w:t>
      </w:r>
      <w:r w:rsidR="0063684F" w:rsidRPr="0063684F">
        <w:rPr>
          <w:rFonts w:ascii="Calibri" w:hAnsi="Calibri" w:cs="Calibri"/>
          <w:sz w:val="22"/>
          <w:szCs w:val="22"/>
        </w:rPr>
        <w:t>Radka Touše, v níž autor mistrně ovládl básnickou zkratku, objevuje svět bez přemíry informací, komunikačního bujení a šumu keců všeho druhu. Každé slovo počítá a žádné není zbytečné.</w:t>
      </w:r>
    </w:p>
    <w:p w14:paraId="1C871188" w14:textId="41E98C62" w:rsidR="006931E6" w:rsidRPr="0063684F" w:rsidRDefault="00EA5277" w:rsidP="0063684F">
      <w:pPr>
        <w:spacing w:after="120"/>
        <w:rPr>
          <w:rFonts w:ascii="Calibri" w:hAnsi="Calibri" w:cs="Calibri"/>
          <w:sz w:val="22"/>
          <w:szCs w:val="22"/>
        </w:rPr>
      </w:pPr>
      <w:r w:rsidRPr="002B1489">
        <w:rPr>
          <w:rFonts w:ascii="Calibri" w:hAnsi="Calibri" w:cs="Calibri"/>
          <w:b/>
          <w:bCs/>
          <w:color w:val="000000" w:themeColor="text1"/>
          <w:sz w:val="22"/>
          <w:szCs w:val="22"/>
        </w:rPr>
        <w:t>ANOTACE:</w:t>
      </w:r>
      <w:r w:rsidRPr="002B1489">
        <w:rPr>
          <w:rFonts w:ascii="Calibri" w:hAnsi="Calibri" w:cs="Calibri"/>
          <w:color w:val="000000" w:themeColor="text1"/>
          <w:sz w:val="22"/>
          <w:szCs w:val="22"/>
        </w:rPr>
        <w:t xml:space="preserve"> </w:t>
      </w:r>
      <w:r w:rsidR="000A7D4F" w:rsidRPr="000A7D4F">
        <w:rPr>
          <w:rFonts w:ascii="Calibri" w:hAnsi="Calibri" w:cs="Calibri"/>
          <w:sz w:val="22"/>
          <w:szCs w:val="22"/>
        </w:rPr>
        <w:t>Básnická výpověď Radka Touše je založena především na úspornosti výrazu a působivých detailech. Knihu doplňují kresby malíře Josefa Šmída, vzniklé za použití rybích kostí a litografické tuše.</w:t>
      </w:r>
      <w:r w:rsidR="00D40479">
        <w:rPr>
          <w:rFonts w:ascii="Calibri" w:hAnsi="Calibri" w:cs="Calibri"/>
          <w:sz w:val="22"/>
          <w:szCs w:val="22"/>
        </w:rPr>
        <w:t xml:space="preserve"> </w:t>
      </w:r>
      <w:r w:rsidR="00D40479" w:rsidRPr="006931E6">
        <w:rPr>
          <w:rFonts w:ascii="Calibri" w:hAnsi="Calibri" w:cs="Calibri"/>
          <w:i/>
          <w:iCs/>
          <w:sz w:val="22"/>
          <w:szCs w:val="22"/>
        </w:rPr>
        <w:t>„Básně ze Štičí kosti vznikaly asi sedm let. Potřebu vyslovit osobní zkušenost zde koriguje vědomí, že autor nemá vlastně moc co sdělit. Výsledkem je zamlčování slovy, snaha zachytit skrytou dynamiku prožívání ve venkovské krajině autorova dětství a dospívání,“</w:t>
      </w:r>
      <w:r w:rsidR="00D40479" w:rsidRPr="00D40479">
        <w:rPr>
          <w:rFonts w:ascii="Calibri" w:hAnsi="Calibri" w:cs="Calibri"/>
          <w:sz w:val="22"/>
          <w:szCs w:val="22"/>
        </w:rPr>
        <w:t xml:space="preserve"> upřesňuje Radek Touš.</w:t>
      </w:r>
    </w:p>
    <w:p w14:paraId="56C3384F" w14:textId="3EA33ABD" w:rsidR="00824F4A" w:rsidRPr="002B1489" w:rsidRDefault="00824F4A" w:rsidP="0063684F">
      <w:pPr>
        <w:spacing w:after="120"/>
        <w:rPr>
          <w:rFonts w:ascii="Calibri" w:hAnsi="Calibri" w:cs="Calibri"/>
          <w:color w:val="000000" w:themeColor="text1"/>
          <w:sz w:val="22"/>
          <w:szCs w:val="22"/>
        </w:rPr>
      </w:pPr>
      <w:r>
        <w:rPr>
          <w:rFonts w:ascii="Calibri" w:hAnsi="Calibri" w:cs="Calibri"/>
          <w:b/>
          <w:bCs/>
          <w:color w:val="000000" w:themeColor="text1"/>
          <w:sz w:val="22"/>
          <w:szCs w:val="22"/>
        </w:rPr>
        <w:t xml:space="preserve">Radek Touš </w:t>
      </w:r>
      <w:r w:rsidR="00EA5277" w:rsidRPr="002B1489">
        <w:rPr>
          <w:rFonts w:ascii="Calibri" w:hAnsi="Calibri" w:cs="Calibri"/>
          <w:color w:val="000000" w:themeColor="text1"/>
          <w:sz w:val="22"/>
          <w:szCs w:val="22"/>
        </w:rPr>
        <w:t>(199</w:t>
      </w:r>
      <w:r>
        <w:rPr>
          <w:rFonts w:ascii="Calibri" w:hAnsi="Calibri" w:cs="Calibri"/>
          <w:color w:val="000000" w:themeColor="text1"/>
          <w:sz w:val="22"/>
          <w:szCs w:val="22"/>
        </w:rPr>
        <w:t>3</w:t>
      </w:r>
      <w:r w:rsidR="00EA5277" w:rsidRPr="002B1489">
        <w:rPr>
          <w:rFonts w:ascii="Calibri" w:hAnsi="Calibri" w:cs="Calibri"/>
          <w:color w:val="000000" w:themeColor="text1"/>
          <w:sz w:val="22"/>
          <w:szCs w:val="22"/>
        </w:rPr>
        <w:t xml:space="preserve">) </w:t>
      </w:r>
      <w:r w:rsidR="001E454F" w:rsidRPr="00CF4C41">
        <w:rPr>
          <w:rFonts w:ascii="Calibri" w:hAnsi="Calibri" w:cs="Calibri"/>
          <w:color w:val="000000" w:themeColor="text1"/>
          <w:sz w:val="22"/>
          <w:szCs w:val="22"/>
        </w:rPr>
        <w:t>pochází z </w:t>
      </w:r>
      <w:proofErr w:type="spellStart"/>
      <w:r w:rsidR="001E454F" w:rsidRPr="00CF4C41">
        <w:rPr>
          <w:rFonts w:ascii="Calibri" w:hAnsi="Calibri" w:cs="Calibri"/>
          <w:color w:val="000000" w:themeColor="text1"/>
          <w:sz w:val="22"/>
          <w:szCs w:val="22"/>
        </w:rPr>
        <w:t>Třebíšova</w:t>
      </w:r>
      <w:proofErr w:type="spellEnd"/>
      <w:r w:rsidR="001E454F" w:rsidRPr="00CF4C41">
        <w:rPr>
          <w:rFonts w:ascii="Calibri" w:hAnsi="Calibri" w:cs="Calibri"/>
          <w:color w:val="000000" w:themeColor="text1"/>
          <w:sz w:val="22"/>
          <w:szCs w:val="22"/>
        </w:rPr>
        <w:t xml:space="preserve">, vesnice na Klatovsku. Vyučil se truhlářem. V současnosti pobývá v Opavě, kde vystudoval bohemistiku. Literární vědou se zabývá i nadále, píše </w:t>
      </w:r>
      <w:proofErr w:type="gramStart"/>
      <w:r w:rsidR="001E454F" w:rsidRPr="00CF4C41">
        <w:rPr>
          <w:rFonts w:ascii="Calibri" w:hAnsi="Calibri" w:cs="Calibri"/>
          <w:color w:val="000000" w:themeColor="text1"/>
          <w:sz w:val="22"/>
          <w:szCs w:val="22"/>
        </w:rPr>
        <w:t>dizertační</w:t>
      </w:r>
      <w:proofErr w:type="gramEnd"/>
      <w:r w:rsidR="001E454F" w:rsidRPr="00CF4C41">
        <w:rPr>
          <w:rFonts w:ascii="Calibri" w:hAnsi="Calibri" w:cs="Calibri"/>
          <w:color w:val="000000" w:themeColor="text1"/>
          <w:sz w:val="22"/>
          <w:szCs w:val="22"/>
        </w:rPr>
        <w:t xml:space="preserve"> práci o Růženě Svobodové na Univerzitě Palackého v Olomouci. Básně publikoval v časopisech, první místa si odnesl z několika literárních soutěží.</w:t>
      </w:r>
    </w:p>
    <w:p w14:paraId="15EB01CE" w14:textId="3A3C15BA" w:rsidR="002B1489" w:rsidRDefault="0046112D" w:rsidP="0063684F">
      <w:pPr>
        <w:spacing w:after="120"/>
        <w:rPr>
          <w:rFonts w:ascii="Calibri" w:hAnsi="Calibri" w:cs="Calibri"/>
          <w:b/>
          <w:bCs/>
          <w:sz w:val="22"/>
          <w:szCs w:val="22"/>
          <w:u w:val="single"/>
        </w:rPr>
      </w:pPr>
      <w:r>
        <w:rPr>
          <w:rFonts w:ascii="Calibri" w:hAnsi="Calibri" w:cs="Calibri"/>
          <w:b/>
          <w:bCs/>
          <w:sz w:val="22"/>
          <w:szCs w:val="22"/>
          <w:u w:val="single"/>
        </w:rPr>
        <w:t xml:space="preserve">Vojtěch Vacek: </w:t>
      </w:r>
      <w:proofErr w:type="spellStart"/>
      <w:r>
        <w:rPr>
          <w:rFonts w:ascii="Calibri" w:hAnsi="Calibri" w:cs="Calibri"/>
          <w:b/>
          <w:bCs/>
          <w:sz w:val="22"/>
          <w:szCs w:val="22"/>
          <w:u w:val="single"/>
        </w:rPr>
        <w:t>Měňagon</w:t>
      </w:r>
      <w:proofErr w:type="spellEnd"/>
      <w:r>
        <w:rPr>
          <w:rFonts w:ascii="Calibri" w:hAnsi="Calibri" w:cs="Calibri"/>
          <w:b/>
          <w:bCs/>
          <w:sz w:val="22"/>
          <w:szCs w:val="22"/>
          <w:u w:val="single"/>
        </w:rPr>
        <w:t xml:space="preserve"> (nakladatelství Pavel Mervart)</w:t>
      </w:r>
    </w:p>
    <w:p w14:paraId="6B9F8838" w14:textId="441EC9AD" w:rsidR="00EA5277" w:rsidRPr="0063684F" w:rsidRDefault="00EA5277" w:rsidP="0063684F">
      <w:pPr>
        <w:spacing w:after="120"/>
        <w:rPr>
          <w:sz w:val="22"/>
          <w:szCs w:val="22"/>
        </w:rPr>
      </w:pPr>
      <w:r w:rsidRPr="002B1489">
        <w:rPr>
          <w:rFonts w:ascii="Calibri" w:hAnsi="Calibri" w:cs="Calibri"/>
          <w:b/>
          <w:bCs/>
          <w:color w:val="000000" w:themeColor="text1"/>
          <w:sz w:val="22"/>
          <w:szCs w:val="22"/>
        </w:rPr>
        <w:t>Vyjádření poroty</w:t>
      </w:r>
      <w:r w:rsidR="00044B4B" w:rsidRPr="002B1489">
        <w:rPr>
          <w:rFonts w:ascii="Calibri" w:hAnsi="Calibri" w:cs="Calibri"/>
          <w:b/>
          <w:bCs/>
          <w:color w:val="000000" w:themeColor="text1"/>
          <w:sz w:val="22"/>
          <w:szCs w:val="22"/>
        </w:rPr>
        <w:t>:</w:t>
      </w:r>
      <w:r w:rsidR="00044B4B" w:rsidRPr="002B1489">
        <w:rPr>
          <w:rFonts w:ascii="Calibri" w:hAnsi="Calibri" w:cs="Calibri"/>
          <w:color w:val="000000" w:themeColor="text1"/>
          <w:sz w:val="22"/>
          <w:szCs w:val="22"/>
        </w:rPr>
        <w:t xml:space="preserve"> </w:t>
      </w:r>
      <w:r w:rsidR="0063684F" w:rsidRPr="0063684F">
        <w:rPr>
          <w:rFonts w:ascii="Calibri" w:hAnsi="Calibri" w:cs="Calibri"/>
          <w:color w:val="000000" w:themeColor="text1"/>
          <w:sz w:val="22"/>
          <w:szCs w:val="22"/>
        </w:rPr>
        <w:t xml:space="preserve">Ve </w:t>
      </w:r>
      <w:r w:rsidR="009F754C" w:rsidRPr="0063684F">
        <w:rPr>
          <w:rFonts w:ascii="Calibri" w:hAnsi="Calibri" w:cs="Calibri"/>
          <w:color w:val="000000" w:themeColor="text1"/>
          <w:sz w:val="22"/>
          <w:szCs w:val="22"/>
        </w:rPr>
        <w:t>sbírce</w:t>
      </w:r>
      <w:r w:rsidR="0063684F" w:rsidRPr="0063684F">
        <w:rPr>
          <w:rFonts w:ascii="Calibri" w:hAnsi="Calibri" w:cs="Calibri"/>
          <w:color w:val="000000" w:themeColor="text1"/>
          <w:sz w:val="22"/>
          <w:szCs w:val="22"/>
        </w:rPr>
        <w:t xml:space="preserve"> </w:t>
      </w:r>
      <w:proofErr w:type="spellStart"/>
      <w:r w:rsidR="0063684F" w:rsidRPr="007519F3">
        <w:rPr>
          <w:rFonts w:ascii="Calibri" w:hAnsi="Calibri" w:cs="Calibri"/>
          <w:i/>
          <w:iCs/>
          <w:color w:val="000000" w:themeColor="text1"/>
          <w:sz w:val="22"/>
          <w:szCs w:val="22"/>
        </w:rPr>
        <w:t>Měňagon</w:t>
      </w:r>
      <w:proofErr w:type="spellEnd"/>
      <w:r w:rsidR="0063684F" w:rsidRPr="0063684F">
        <w:rPr>
          <w:rFonts w:ascii="Calibri" w:hAnsi="Calibri" w:cs="Calibri"/>
          <w:color w:val="000000" w:themeColor="text1"/>
          <w:sz w:val="22"/>
          <w:szCs w:val="22"/>
        </w:rPr>
        <w:t xml:space="preserve"> se Vojtěch Vacek představuje jako dědic všeho živého, co zbylo ze surrealismu. „Je pozorovatelem tajného života věcí a mistrem imaginace opravdu záviděníhodné. Přestože některé z básní zůstaly v půli cesty, jde o talent, jaký se objevuje jednou za čas.</w:t>
      </w:r>
    </w:p>
    <w:p w14:paraId="4B42987C" w14:textId="46140730" w:rsidR="00EA5277" w:rsidRDefault="00EA5277" w:rsidP="0063684F">
      <w:pPr>
        <w:spacing w:after="120"/>
        <w:rPr>
          <w:rFonts w:ascii="Calibri" w:hAnsi="Calibri" w:cs="Calibri"/>
          <w:color w:val="000000" w:themeColor="text1"/>
          <w:sz w:val="22"/>
          <w:szCs w:val="22"/>
        </w:rPr>
      </w:pPr>
      <w:r w:rsidRPr="002B1489">
        <w:rPr>
          <w:rFonts w:ascii="Calibri" w:hAnsi="Calibri" w:cs="Calibri"/>
          <w:b/>
          <w:sz w:val="22"/>
          <w:szCs w:val="22"/>
        </w:rPr>
        <w:t xml:space="preserve">ANOTACE: </w:t>
      </w:r>
      <w:r w:rsidR="0046112D" w:rsidRPr="00824F4A">
        <w:rPr>
          <w:rFonts w:ascii="Calibri" w:hAnsi="Calibri" w:cs="Calibri"/>
          <w:color w:val="000000" w:themeColor="text1"/>
          <w:sz w:val="22"/>
          <w:szCs w:val="22"/>
        </w:rPr>
        <w:t xml:space="preserve">Ve druhé sbírce Vojtěcha Vacka </w:t>
      </w:r>
      <w:proofErr w:type="spellStart"/>
      <w:r w:rsidR="0046112D" w:rsidRPr="00824F4A">
        <w:rPr>
          <w:rFonts w:ascii="Calibri" w:hAnsi="Calibri" w:cs="Calibri"/>
          <w:color w:val="000000" w:themeColor="text1"/>
          <w:sz w:val="22"/>
          <w:szCs w:val="22"/>
        </w:rPr>
        <w:t>Měňagon</w:t>
      </w:r>
      <w:proofErr w:type="spellEnd"/>
      <w:r w:rsidR="0046112D" w:rsidRPr="00824F4A">
        <w:rPr>
          <w:rFonts w:ascii="Calibri" w:hAnsi="Calibri" w:cs="Calibri"/>
          <w:color w:val="000000" w:themeColor="text1"/>
          <w:sz w:val="22"/>
          <w:szCs w:val="22"/>
        </w:rPr>
        <w:t xml:space="preserve"> jsou obsaženy autorovy texty z posledních pěti let. Najdeme zde delší básně-příběhy a básně-dobrodružství, ale také krátké lyrické imprese a hříčky. Vše je propojeno barevným a smyslovým jazykem, a také přináležitostí k jedinému fantastickému univerzu, které se až palčivě podobá tomu našemu. Jazyková struktura textů se napříč knihou rozpadá a čtenář si uvědomuje, že ne vše, co je zdánlivě pevné, musí zůstat neporušené. </w:t>
      </w:r>
    </w:p>
    <w:p w14:paraId="0374D5BD" w14:textId="4803D6F2" w:rsidR="006931E6" w:rsidRPr="002B1489" w:rsidRDefault="006931E6" w:rsidP="0063684F">
      <w:pPr>
        <w:spacing w:after="120"/>
        <w:rPr>
          <w:rFonts w:ascii="Calibri" w:hAnsi="Calibri" w:cs="Calibri"/>
          <w:color w:val="000000" w:themeColor="text1"/>
          <w:sz w:val="22"/>
          <w:szCs w:val="22"/>
        </w:rPr>
      </w:pPr>
      <w:r w:rsidRPr="00580874">
        <w:rPr>
          <w:rFonts w:ascii="Calibri" w:hAnsi="Calibri" w:cs="Calibri"/>
          <w:i/>
          <w:iCs/>
          <w:color w:val="000000" w:themeColor="text1"/>
          <w:sz w:val="22"/>
          <w:szCs w:val="22"/>
        </w:rPr>
        <w:t xml:space="preserve">„Vnímám psaní básní jako velkou dobrodružnou výpravu na jejímž konci čeká zakopaný poklad. Nikdy není úplně jasné, jestli cesta povede po plážích podél pobřeží nebo skrz zatopené důlní šachty plné jedovatých krabů, ani jestli po otevření nalezené truhly zazvoní zlaté klenoty, nebo se ven vyřinou temná a nevyzpytatelná strašidla. V </w:t>
      </w:r>
      <w:proofErr w:type="spellStart"/>
      <w:r w:rsidRPr="00580874">
        <w:rPr>
          <w:rFonts w:ascii="Calibri" w:hAnsi="Calibri" w:cs="Calibri"/>
          <w:i/>
          <w:iCs/>
          <w:color w:val="000000" w:themeColor="text1"/>
          <w:sz w:val="22"/>
          <w:szCs w:val="22"/>
        </w:rPr>
        <w:t>měňagonu</w:t>
      </w:r>
      <w:proofErr w:type="spellEnd"/>
      <w:r w:rsidRPr="00580874">
        <w:rPr>
          <w:rFonts w:ascii="Calibri" w:hAnsi="Calibri" w:cs="Calibri"/>
          <w:i/>
          <w:iCs/>
          <w:color w:val="000000" w:themeColor="text1"/>
          <w:sz w:val="22"/>
          <w:szCs w:val="22"/>
        </w:rPr>
        <w:t xml:space="preserve"> se čtenář nejprve brodí teplým slaným pískem, ale v průběhu čtení zjišťuje, že atmosféra houstne a na konci knihy se ocitá obklopen tísnivou temnotou. Příběhem sbírky provází barevné ilustrace Alžběty Uhlíkové,“</w:t>
      </w:r>
      <w:r w:rsidR="0063684F">
        <w:rPr>
          <w:rFonts w:ascii="Calibri" w:hAnsi="Calibri" w:cs="Calibri"/>
          <w:color w:val="000000" w:themeColor="text1"/>
          <w:sz w:val="22"/>
          <w:szCs w:val="22"/>
        </w:rPr>
        <w:t xml:space="preserve"> uvádí Vojtěch Vacek.</w:t>
      </w:r>
    </w:p>
    <w:p w14:paraId="6EF7FA01" w14:textId="4BCAA442" w:rsidR="006931E6" w:rsidRPr="006931E6" w:rsidRDefault="00EA5277" w:rsidP="0063684F">
      <w:pPr>
        <w:spacing w:after="120"/>
        <w:rPr>
          <w:rFonts w:ascii="Calibri" w:hAnsi="Calibri" w:cs="Calibri"/>
          <w:color w:val="000000" w:themeColor="text1"/>
          <w:sz w:val="22"/>
          <w:szCs w:val="22"/>
        </w:rPr>
      </w:pPr>
      <w:r w:rsidRPr="002B1489">
        <w:rPr>
          <w:rFonts w:ascii="Calibri" w:hAnsi="Calibri" w:cs="Calibri"/>
          <w:color w:val="000000" w:themeColor="text1"/>
          <w:sz w:val="22"/>
          <w:szCs w:val="22"/>
        </w:rPr>
        <w:t xml:space="preserve"> </w:t>
      </w:r>
      <w:r w:rsidR="006931E6" w:rsidRPr="006931E6">
        <w:rPr>
          <w:rFonts w:ascii="Calibri" w:hAnsi="Calibri" w:cs="Calibri"/>
          <w:b/>
          <w:bCs/>
          <w:color w:val="000000" w:themeColor="text1"/>
          <w:sz w:val="22"/>
          <w:szCs w:val="22"/>
        </w:rPr>
        <w:t>Vojtěch Vacek</w:t>
      </w:r>
      <w:r w:rsidR="006931E6" w:rsidRPr="006931E6">
        <w:rPr>
          <w:rFonts w:ascii="Calibri" w:hAnsi="Calibri" w:cs="Calibri"/>
          <w:color w:val="000000" w:themeColor="text1"/>
          <w:sz w:val="22"/>
          <w:szCs w:val="22"/>
        </w:rPr>
        <w:t xml:space="preserve"> (1993) vystudoval knihkupectví na SŠ Náhorní a vydavatelskou produkci na VOŠG Hellichova. Pracuje jako knihovník v Domě čtení Městské knihovny v Praze. Roku 2015 vydal v edici </w:t>
      </w:r>
      <w:proofErr w:type="spellStart"/>
      <w:r w:rsidR="006931E6" w:rsidRPr="006931E6">
        <w:rPr>
          <w:rFonts w:ascii="Calibri" w:hAnsi="Calibri" w:cs="Calibri"/>
          <w:color w:val="000000" w:themeColor="text1"/>
          <w:sz w:val="22"/>
          <w:szCs w:val="22"/>
        </w:rPr>
        <w:t>H_aluze</w:t>
      </w:r>
      <w:proofErr w:type="spellEnd"/>
      <w:r w:rsidR="006931E6" w:rsidRPr="006931E6">
        <w:rPr>
          <w:rFonts w:ascii="Calibri" w:hAnsi="Calibri" w:cs="Calibri"/>
          <w:color w:val="000000" w:themeColor="text1"/>
          <w:sz w:val="22"/>
          <w:szCs w:val="22"/>
        </w:rPr>
        <w:t xml:space="preserve"> sbírku Schopní jsou ti s chlopní, na začátku letošního roku mu vyšla druhá knížka </w:t>
      </w:r>
      <w:proofErr w:type="spellStart"/>
      <w:r w:rsidR="006931E6" w:rsidRPr="006931E6">
        <w:rPr>
          <w:rFonts w:ascii="Calibri" w:hAnsi="Calibri" w:cs="Calibri"/>
          <w:color w:val="000000" w:themeColor="text1"/>
          <w:sz w:val="22"/>
          <w:szCs w:val="22"/>
        </w:rPr>
        <w:t>Měňagon</w:t>
      </w:r>
      <w:proofErr w:type="spellEnd"/>
      <w:r w:rsidR="006931E6" w:rsidRPr="006931E6">
        <w:rPr>
          <w:rFonts w:ascii="Calibri" w:hAnsi="Calibri" w:cs="Calibri"/>
          <w:color w:val="000000" w:themeColor="text1"/>
          <w:sz w:val="22"/>
          <w:szCs w:val="22"/>
        </w:rPr>
        <w:t xml:space="preserve"> v Nakladatelství Pavel Mervart. Texty publikoval mimo jiné v časopisech Tvar, Psí víno, Souvislosti, v Lidových novinách, na webu a v antologiích. Organizačně se podílí na Mezinárodním festivalu Den poezie a dalších literárně-kulturních akcích. Je spoluautor scénáře k </w:t>
      </w:r>
      <w:proofErr w:type="spellStart"/>
      <w:r w:rsidR="006931E6" w:rsidRPr="006931E6">
        <w:rPr>
          <w:rFonts w:ascii="Calibri" w:hAnsi="Calibri" w:cs="Calibri"/>
          <w:color w:val="000000" w:themeColor="text1"/>
          <w:sz w:val="22"/>
          <w:szCs w:val="22"/>
        </w:rPr>
        <w:t>dark</w:t>
      </w:r>
      <w:proofErr w:type="spellEnd"/>
      <w:r w:rsidR="006931E6" w:rsidRPr="006931E6">
        <w:rPr>
          <w:rFonts w:ascii="Calibri" w:hAnsi="Calibri" w:cs="Calibri"/>
          <w:color w:val="000000" w:themeColor="text1"/>
          <w:sz w:val="22"/>
          <w:szCs w:val="22"/>
        </w:rPr>
        <w:t xml:space="preserve"> fantasy tahové strategii </w:t>
      </w:r>
      <w:proofErr w:type="spellStart"/>
      <w:r w:rsidR="006931E6" w:rsidRPr="006931E6">
        <w:rPr>
          <w:rFonts w:ascii="Calibri" w:hAnsi="Calibri" w:cs="Calibri"/>
          <w:color w:val="000000" w:themeColor="text1"/>
          <w:sz w:val="22"/>
          <w:szCs w:val="22"/>
        </w:rPr>
        <w:t>The</w:t>
      </w:r>
      <w:proofErr w:type="spellEnd"/>
      <w:r w:rsidR="006931E6" w:rsidRPr="006931E6">
        <w:rPr>
          <w:rFonts w:ascii="Calibri" w:hAnsi="Calibri" w:cs="Calibri"/>
          <w:color w:val="000000" w:themeColor="text1"/>
          <w:sz w:val="22"/>
          <w:szCs w:val="22"/>
        </w:rPr>
        <w:t xml:space="preserve"> </w:t>
      </w:r>
      <w:proofErr w:type="spellStart"/>
      <w:r w:rsidR="006931E6" w:rsidRPr="006931E6">
        <w:rPr>
          <w:rFonts w:ascii="Calibri" w:hAnsi="Calibri" w:cs="Calibri"/>
          <w:color w:val="000000" w:themeColor="text1"/>
          <w:sz w:val="22"/>
          <w:szCs w:val="22"/>
        </w:rPr>
        <w:t>Mystic</w:t>
      </w:r>
      <w:proofErr w:type="spellEnd"/>
      <w:r w:rsidR="006931E6" w:rsidRPr="006931E6">
        <w:rPr>
          <w:rFonts w:ascii="Calibri" w:hAnsi="Calibri" w:cs="Calibri"/>
          <w:color w:val="000000" w:themeColor="text1"/>
          <w:sz w:val="22"/>
          <w:szCs w:val="22"/>
        </w:rPr>
        <w:t xml:space="preserve"> studia </w:t>
      </w:r>
      <w:proofErr w:type="spellStart"/>
      <w:r w:rsidR="006931E6" w:rsidRPr="006931E6">
        <w:rPr>
          <w:rFonts w:ascii="Calibri" w:hAnsi="Calibri" w:cs="Calibri"/>
          <w:color w:val="000000" w:themeColor="text1"/>
          <w:sz w:val="22"/>
          <w:szCs w:val="22"/>
        </w:rPr>
        <w:t>Pipedream</w:t>
      </w:r>
      <w:proofErr w:type="spellEnd"/>
      <w:r w:rsidR="006931E6" w:rsidRPr="006931E6">
        <w:rPr>
          <w:rFonts w:ascii="Calibri" w:hAnsi="Calibri" w:cs="Calibri"/>
          <w:color w:val="000000" w:themeColor="text1"/>
          <w:sz w:val="22"/>
          <w:szCs w:val="22"/>
        </w:rPr>
        <w:t xml:space="preserve">. Na basovou kytaru hraje v kapele Představy Postavy. Je členem umělecké skupiny </w:t>
      </w:r>
      <w:proofErr w:type="spellStart"/>
      <w:r w:rsidR="006931E6" w:rsidRPr="006931E6">
        <w:rPr>
          <w:rFonts w:ascii="Calibri" w:hAnsi="Calibri" w:cs="Calibri"/>
          <w:color w:val="000000" w:themeColor="text1"/>
          <w:sz w:val="22"/>
          <w:szCs w:val="22"/>
        </w:rPr>
        <w:t>NaHajana</w:t>
      </w:r>
      <w:proofErr w:type="spellEnd"/>
      <w:r w:rsidR="006931E6" w:rsidRPr="006931E6">
        <w:rPr>
          <w:rFonts w:ascii="Calibri" w:hAnsi="Calibri" w:cs="Calibri"/>
          <w:color w:val="000000" w:themeColor="text1"/>
          <w:sz w:val="22"/>
          <w:szCs w:val="22"/>
        </w:rPr>
        <w:t xml:space="preserve">. </w:t>
      </w:r>
    </w:p>
    <w:p w14:paraId="3EFD7615" w14:textId="77777777" w:rsidR="00824F4A" w:rsidRDefault="00824F4A" w:rsidP="002B1489">
      <w:pPr>
        <w:spacing w:after="120"/>
        <w:rPr>
          <w:rFonts w:ascii="Calibri" w:hAnsi="Calibri" w:cs="Calibri"/>
          <w:i/>
          <w:iCs/>
          <w:color w:val="000000" w:themeColor="text1"/>
          <w:sz w:val="22"/>
          <w:szCs w:val="22"/>
        </w:rPr>
      </w:pPr>
    </w:p>
    <w:p w14:paraId="08873C56" w14:textId="3122CCD5" w:rsidR="009C37CA" w:rsidRPr="003677E1" w:rsidRDefault="009C37CA" w:rsidP="003431D9">
      <w:pPr>
        <w:pBdr>
          <w:top w:val="single" w:sz="4" w:space="1" w:color="000000" w:shadow="1"/>
          <w:left w:val="single" w:sz="4" w:space="4" w:color="000000" w:shadow="1"/>
          <w:bottom w:val="single" w:sz="4" w:space="0" w:color="000000" w:shadow="1"/>
          <w:right w:val="single" w:sz="4" w:space="4" w:color="000000" w:shadow="1"/>
        </w:pBdr>
        <w:shd w:val="clear" w:color="auto" w:fill="000080"/>
        <w:tabs>
          <w:tab w:val="left" w:pos="220"/>
          <w:tab w:val="left" w:pos="540"/>
          <w:tab w:val="center" w:pos="4536"/>
        </w:tabs>
        <w:spacing w:after="120"/>
        <w:jc w:val="both"/>
        <w:rPr>
          <w:rFonts w:ascii="Calibri" w:hAnsi="Calibri" w:cs="Calibri"/>
          <w:b/>
          <w:color w:val="FFFFFF"/>
          <w:sz w:val="22"/>
          <w:szCs w:val="22"/>
        </w:rPr>
      </w:pPr>
      <w:r w:rsidRPr="00E519D6">
        <w:rPr>
          <w:rFonts w:ascii="Calibri" w:hAnsi="Calibri" w:cs="Calibri"/>
          <w:b/>
          <w:color w:val="FFFFFF"/>
        </w:rPr>
        <w:tab/>
      </w:r>
      <w:r w:rsidRPr="00E519D6">
        <w:rPr>
          <w:rFonts w:ascii="Calibri" w:hAnsi="Calibri" w:cs="Calibri"/>
          <w:b/>
          <w:color w:val="FFFFFF"/>
        </w:rPr>
        <w:tab/>
      </w:r>
      <w:r w:rsidRPr="00E519D6">
        <w:rPr>
          <w:rFonts w:ascii="Calibri" w:hAnsi="Calibri" w:cs="Calibri"/>
          <w:b/>
          <w:color w:val="FFFFFF"/>
        </w:rPr>
        <w:tab/>
      </w:r>
      <w:r>
        <w:rPr>
          <w:rFonts w:ascii="Calibri" w:hAnsi="Calibri" w:cs="Calibri"/>
          <w:b/>
          <w:color w:val="FFFFFF"/>
          <w:sz w:val="22"/>
          <w:szCs w:val="22"/>
        </w:rPr>
        <w:t>O Ceně Jiřího Ortena</w:t>
      </w:r>
    </w:p>
    <w:p w14:paraId="1F2E920F" w14:textId="1B895D62" w:rsidR="009C37CA" w:rsidRPr="00C55F0A" w:rsidRDefault="009C37CA" w:rsidP="003431D9">
      <w:pPr>
        <w:spacing w:after="120"/>
        <w:jc w:val="both"/>
        <w:rPr>
          <w:rFonts w:ascii="Calibri" w:hAnsi="Calibri" w:cs="Calibri"/>
          <w:sz w:val="22"/>
          <w:szCs w:val="22"/>
        </w:rPr>
      </w:pPr>
      <w:r w:rsidRPr="00044B4B">
        <w:rPr>
          <w:rFonts w:ascii="Calibri" w:hAnsi="Calibri" w:cs="Calibri"/>
          <w:b/>
          <w:bCs/>
          <w:sz w:val="22"/>
          <w:szCs w:val="22"/>
        </w:rPr>
        <w:t>Cena Jiřího Ortena</w:t>
      </w:r>
      <w:r w:rsidRPr="00EA5277">
        <w:rPr>
          <w:rFonts w:ascii="Calibri" w:hAnsi="Calibri" w:cs="Calibri"/>
          <w:sz w:val="22"/>
          <w:szCs w:val="22"/>
        </w:rPr>
        <w:t xml:space="preserve"> se uděluje autorovi prozaického či básnického díla napsaného v českém jazyce, kterému v době vydání díla není více než třicet let. Vítěze vybírá odborná porota.</w:t>
      </w:r>
      <w:r>
        <w:rPr>
          <w:rFonts w:ascii="Calibri" w:hAnsi="Calibri" w:cs="Calibri"/>
          <w:sz w:val="22"/>
          <w:szCs w:val="22"/>
        </w:rPr>
        <w:t xml:space="preserve"> </w:t>
      </w:r>
      <w:r w:rsidRPr="00EA5277">
        <w:rPr>
          <w:rFonts w:ascii="Calibri" w:hAnsi="Calibri" w:cs="Calibri"/>
          <w:sz w:val="22"/>
          <w:szCs w:val="22"/>
        </w:rPr>
        <w:t xml:space="preserve">Prestižní ocenění se uděluje od roku 1987, od roku 2009 jej organizuje Svaz českých knihkupců a nakladatelů (SČKN).  Mezi laureáty Ceny Jiřího Ortena </w:t>
      </w:r>
      <w:proofErr w:type="gramStart"/>
      <w:r w:rsidRPr="00EA5277">
        <w:rPr>
          <w:rFonts w:ascii="Calibri" w:hAnsi="Calibri" w:cs="Calibri"/>
          <w:sz w:val="22"/>
          <w:szCs w:val="22"/>
        </w:rPr>
        <w:t>patří</w:t>
      </w:r>
      <w:proofErr w:type="gramEnd"/>
      <w:r w:rsidRPr="00EA5277">
        <w:rPr>
          <w:rFonts w:ascii="Calibri" w:hAnsi="Calibri" w:cs="Calibri"/>
          <w:sz w:val="22"/>
          <w:szCs w:val="22"/>
        </w:rPr>
        <w:t xml:space="preserve"> například Michal Viewegh, Tereza Boučková, Petr Borkovec, Jaroslav </w:t>
      </w:r>
      <w:proofErr w:type="spellStart"/>
      <w:r w:rsidRPr="00EA5277">
        <w:rPr>
          <w:rFonts w:ascii="Calibri" w:hAnsi="Calibri" w:cs="Calibri"/>
          <w:sz w:val="22"/>
          <w:szCs w:val="22"/>
        </w:rPr>
        <w:t>Rudiš</w:t>
      </w:r>
      <w:proofErr w:type="spellEnd"/>
      <w:r w:rsidRPr="00EA5277">
        <w:rPr>
          <w:rFonts w:ascii="Calibri" w:hAnsi="Calibri" w:cs="Calibri"/>
          <w:sz w:val="22"/>
          <w:szCs w:val="22"/>
        </w:rPr>
        <w:t>, Radek Malý, Petra Hůlová, Petra Soukupová, Marek Šindelka nebo Sára Vybíralová. Laureát</w:t>
      </w:r>
      <w:r w:rsidR="007519F3">
        <w:rPr>
          <w:rFonts w:ascii="Calibri" w:hAnsi="Calibri" w:cs="Calibri"/>
          <w:sz w:val="22"/>
          <w:szCs w:val="22"/>
        </w:rPr>
        <w:t xml:space="preserve">em </w:t>
      </w:r>
      <w:r w:rsidRPr="00EA5277">
        <w:rPr>
          <w:rFonts w:ascii="Calibri" w:hAnsi="Calibri" w:cs="Calibri"/>
          <w:sz w:val="22"/>
          <w:szCs w:val="22"/>
        </w:rPr>
        <w:t>Ceny Jiřího Ortena 202</w:t>
      </w:r>
      <w:r w:rsidR="007519F3">
        <w:rPr>
          <w:rFonts w:ascii="Calibri" w:hAnsi="Calibri" w:cs="Calibri"/>
          <w:sz w:val="22"/>
          <w:szCs w:val="22"/>
        </w:rPr>
        <w:t>1</w:t>
      </w:r>
      <w:r w:rsidRPr="00EA5277">
        <w:rPr>
          <w:rFonts w:ascii="Calibri" w:hAnsi="Calibri" w:cs="Calibri"/>
          <w:sz w:val="22"/>
          <w:szCs w:val="22"/>
        </w:rPr>
        <w:t xml:space="preserve"> se stal se svou </w:t>
      </w:r>
      <w:r w:rsidR="007519F3">
        <w:rPr>
          <w:rFonts w:ascii="Calibri" w:hAnsi="Calibri" w:cs="Calibri"/>
          <w:sz w:val="22"/>
          <w:szCs w:val="22"/>
        </w:rPr>
        <w:t xml:space="preserve">básnickou sbírkou </w:t>
      </w:r>
      <w:r w:rsidR="007519F3" w:rsidRPr="007519F3">
        <w:rPr>
          <w:rFonts w:ascii="Calibri" w:hAnsi="Calibri" w:cs="Calibri"/>
          <w:i/>
          <w:iCs/>
          <w:sz w:val="22"/>
          <w:szCs w:val="22"/>
        </w:rPr>
        <w:t>Betonová pláž</w:t>
      </w:r>
      <w:r w:rsidR="007519F3">
        <w:rPr>
          <w:rFonts w:ascii="Calibri" w:hAnsi="Calibri" w:cs="Calibri"/>
          <w:sz w:val="22"/>
          <w:szCs w:val="22"/>
        </w:rPr>
        <w:t xml:space="preserve"> Šimon </w:t>
      </w:r>
      <w:proofErr w:type="spellStart"/>
      <w:r w:rsidR="007519F3">
        <w:rPr>
          <w:rFonts w:ascii="Calibri" w:hAnsi="Calibri" w:cs="Calibri"/>
          <w:sz w:val="22"/>
          <w:szCs w:val="22"/>
        </w:rPr>
        <w:t>Leitgeb</w:t>
      </w:r>
      <w:proofErr w:type="spellEnd"/>
      <w:r w:rsidR="007519F3">
        <w:rPr>
          <w:rFonts w:ascii="Calibri" w:hAnsi="Calibri" w:cs="Calibri"/>
          <w:sz w:val="22"/>
          <w:szCs w:val="22"/>
        </w:rPr>
        <w:t>.</w:t>
      </w:r>
      <w:r w:rsidRPr="00EA5277">
        <w:rPr>
          <w:rFonts w:ascii="Calibri" w:hAnsi="Calibri" w:cs="Calibri"/>
          <w:sz w:val="22"/>
          <w:szCs w:val="22"/>
        </w:rPr>
        <w:t xml:space="preserve"> </w:t>
      </w:r>
    </w:p>
    <w:p w14:paraId="05DCE6B9" w14:textId="633A67FD" w:rsidR="00495B8C" w:rsidRPr="00044B4B" w:rsidRDefault="00495B8C" w:rsidP="003431D9">
      <w:pPr>
        <w:pBdr>
          <w:top w:val="single" w:sz="4" w:space="1" w:color="000000" w:shadow="1"/>
          <w:left w:val="single" w:sz="4" w:space="4" w:color="000000" w:shadow="1"/>
          <w:bottom w:val="single" w:sz="4" w:space="0" w:color="000000" w:shadow="1"/>
          <w:right w:val="single" w:sz="4" w:space="4" w:color="000000" w:shadow="1"/>
        </w:pBdr>
        <w:shd w:val="clear" w:color="auto" w:fill="000080"/>
        <w:tabs>
          <w:tab w:val="left" w:pos="220"/>
          <w:tab w:val="left" w:pos="540"/>
          <w:tab w:val="center" w:pos="4536"/>
        </w:tabs>
        <w:spacing w:after="120"/>
        <w:jc w:val="both"/>
        <w:rPr>
          <w:rFonts w:ascii="Calibri" w:hAnsi="Calibri" w:cs="Calibri"/>
          <w:b/>
          <w:color w:val="FFFFFF"/>
          <w:sz w:val="22"/>
          <w:szCs w:val="22"/>
        </w:rPr>
      </w:pPr>
      <w:r w:rsidRPr="00E519D6">
        <w:rPr>
          <w:rFonts w:ascii="Calibri" w:hAnsi="Calibri" w:cs="Calibri"/>
          <w:b/>
          <w:color w:val="FFFFFF"/>
        </w:rPr>
        <w:tab/>
      </w:r>
      <w:r w:rsidRPr="00E519D6">
        <w:rPr>
          <w:rFonts w:ascii="Calibri" w:hAnsi="Calibri" w:cs="Calibri"/>
          <w:b/>
          <w:color w:val="FFFFFF"/>
        </w:rPr>
        <w:tab/>
      </w:r>
      <w:r w:rsidRPr="00E519D6">
        <w:rPr>
          <w:rFonts w:ascii="Calibri" w:hAnsi="Calibri" w:cs="Calibri"/>
          <w:b/>
          <w:color w:val="FFFFFF"/>
        </w:rPr>
        <w:tab/>
      </w:r>
      <w:r w:rsidRPr="00E519D6">
        <w:rPr>
          <w:rFonts w:ascii="Calibri" w:hAnsi="Calibri" w:cs="Calibri"/>
          <w:b/>
          <w:color w:val="FFFFFF"/>
          <w:sz w:val="22"/>
          <w:szCs w:val="22"/>
        </w:rPr>
        <w:t>Kontakty</w:t>
      </w:r>
    </w:p>
    <w:p w14:paraId="494DC832" w14:textId="52B43172" w:rsidR="003C2CC5" w:rsidRPr="00E519D6" w:rsidRDefault="003C2CC5" w:rsidP="003431D9">
      <w:pPr>
        <w:spacing w:after="120"/>
        <w:jc w:val="both"/>
        <w:rPr>
          <w:rFonts w:ascii="Calibri" w:hAnsi="Calibri" w:cs="Calibri"/>
          <w:b/>
          <w:sz w:val="22"/>
          <w:szCs w:val="22"/>
        </w:rPr>
      </w:pPr>
      <w:r w:rsidRPr="00E519D6">
        <w:rPr>
          <w:rFonts w:ascii="Calibri" w:hAnsi="Calibri" w:cs="Calibri"/>
          <w:b/>
          <w:sz w:val="22"/>
          <w:szCs w:val="22"/>
        </w:rPr>
        <w:t xml:space="preserve">Oficiální web: </w:t>
      </w:r>
      <w:hyperlink r:id="rId7" w:history="1">
        <w:r w:rsidRPr="00E519D6">
          <w:rPr>
            <w:rStyle w:val="Hypertextovodkaz"/>
            <w:rFonts w:ascii="Calibri" w:hAnsi="Calibri" w:cs="Calibri"/>
            <w:b/>
            <w:sz w:val="22"/>
            <w:szCs w:val="22"/>
          </w:rPr>
          <w:t>www.cenajirihoortena.cz</w:t>
        </w:r>
      </w:hyperlink>
    </w:p>
    <w:p w14:paraId="068BEDB9" w14:textId="43F57C21" w:rsidR="004D372F" w:rsidRPr="00E519D6" w:rsidRDefault="004D372F" w:rsidP="003431D9">
      <w:pPr>
        <w:spacing w:after="120"/>
        <w:jc w:val="both"/>
        <w:rPr>
          <w:rFonts w:ascii="Calibri" w:hAnsi="Calibri" w:cs="Calibri"/>
          <w:sz w:val="22"/>
          <w:szCs w:val="22"/>
        </w:rPr>
      </w:pPr>
      <w:r w:rsidRPr="00E519D6">
        <w:rPr>
          <w:rFonts w:ascii="Calibri" w:hAnsi="Calibri" w:cs="Calibri"/>
          <w:b/>
          <w:sz w:val="22"/>
          <w:szCs w:val="22"/>
        </w:rPr>
        <w:t>SČKN,</w:t>
      </w:r>
      <w:r w:rsidRPr="00E519D6">
        <w:rPr>
          <w:rFonts w:ascii="Calibri" w:hAnsi="Calibri" w:cs="Calibri"/>
          <w:sz w:val="22"/>
          <w:szCs w:val="22"/>
        </w:rPr>
        <w:t xml:space="preserve"> Mgr. Marcela Turečková, </w:t>
      </w:r>
      <w:r w:rsidR="003C2CC5" w:rsidRPr="00E519D6">
        <w:rPr>
          <w:rFonts w:ascii="Calibri" w:hAnsi="Calibri" w:cs="Calibri"/>
          <w:sz w:val="22"/>
          <w:szCs w:val="22"/>
        </w:rPr>
        <w:t xml:space="preserve">+420 </w:t>
      </w:r>
      <w:r w:rsidRPr="00E519D6">
        <w:rPr>
          <w:rFonts w:ascii="Calibri" w:hAnsi="Calibri" w:cs="Calibri"/>
          <w:sz w:val="22"/>
          <w:szCs w:val="22"/>
        </w:rPr>
        <w:t xml:space="preserve">604 200 597, </w:t>
      </w:r>
      <w:hyperlink r:id="rId8" w:history="1">
        <w:r w:rsidR="00055DD6" w:rsidRPr="00E519D6">
          <w:rPr>
            <w:rStyle w:val="Hypertextovodkaz"/>
            <w:rFonts w:ascii="Calibri" w:hAnsi="Calibri" w:cs="Calibri"/>
            <w:sz w:val="22"/>
            <w:szCs w:val="22"/>
          </w:rPr>
          <w:t>tureckova@sckn.cz</w:t>
        </w:r>
      </w:hyperlink>
      <w:r w:rsidR="00055DD6" w:rsidRPr="00E519D6">
        <w:rPr>
          <w:rFonts w:ascii="Calibri" w:hAnsi="Calibri" w:cs="Calibri"/>
          <w:sz w:val="22"/>
          <w:szCs w:val="22"/>
        </w:rPr>
        <w:t>,</w:t>
      </w:r>
      <w:r w:rsidRPr="00E519D6">
        <w:rPr>
          <w:rFonts w:ascii="Calibri" w:hAnsi="Calibri" w:cs="Calibri"/>
          <w:sz w:val="22"/>
          <w:szCs w:val="22"/>
        </w:rPr>
        <w:t xml:space="preserve"> </w:t>
      </w:r>
      <w:hyperlink r:id="rId9" w:history="1">
        <w:r w:rsidRPr="00E519D6">
          <w:rPr>
            <w:rStyle w:val="Hypertextovodkaz"/>
            <w:rFonts w:ascii="Calibri" w:hAnsi="Calibri" w:cs="Calibri"/>
            <w:sz w:val="22"/>
            <w:szCs w:val="22"/>
          </w:rPr>
          <w:t>www.sckn.cz</w:t>
        </w:r>
      </w:hyperlink>
    </w:p>
    <w:p w14:paraId="3AAFE311" w14:textId="04080044" w:rsidR="00CB2A47" w:rsidRPr="00E519D6" w:rsidRDefault="00D81229" w:rsidP="003431D9">
      <w:pPr>
        <w:spacing w:after="120"/>
        <w:jc w:val="both"/>
        <w:rPr>
          <w:rFonts w:ascii="Calibri" w:hAnsi="Calibri" w:cs="Calibri"/>
          <w:color w:val="0000FF"/>
          <w:sz w:val="22"/>
          <w:szCs w:val="22"/>
          <w:u w:val="single"/>
        </w:rPr>
      </w:pPr>
      <w:r w:rsidRPr="00D81229">
        <w:rPr>
          <w:rFonts w:ascii="Calibri" w:hAnsi="Calibri" w:cs="Calibri"/>
          <w:b/>
          <w:bCs/>
          <w:sz w:val="22"/>
          <w:szCs w:val="22"/>
        </w:rPr>
        <w:t>Mediální servis:</w:t>
      </w:r>
      <w:r>
        <w:rPr>
          <w:rFonts w:ascii="Calibri" w:hAnsi="Calibri" w:cs="Calibri"/>
          <w:sz w:val="22"/>
          <w:szCs w:val="22"/>
        </w:rPr>
        <w:t xml:space="preserve"> MgA. </w:t>
      </w:r>
      <w:r w:rsidR="003C2CC5" w:rsidRPr="00E519D6">
        <w:rPr>
          <w:rFonts w:ascii="Calibri" w:hAnsi="Calibri" w:cs="Calibri"/>
          <w:sz w:val="22"/>
          <w:szCs w:val="22"/>
        </w:rPr>
        <w:t>Vladana</w:t>
      </w:r>
      <w:r w:rsidR="00FD1CDE">
        <w:rPr>
          <w:rFonts w:ascii="Calibri" w:hAnsi="Calibri" w:cs="Calibri"/>
          <w:sz w:val="22"/>
          <w:szCs w:val="22"/>
        </w:rPr>
        <w:t xml:space="preserve"> Brouková</w:t>
      </w:r>
      <w:r w:rsidR="004D372F" w:rsidRPr="00E519D6">
        <w:rPr>
          <w:rFonts w:ascii="Calibri" w:hAnsi="Calibri" w:cs="Calibri"/>
          <w:sz w:val="22"/>
          <w:szCs w:val="22"/>
        </w:rPr>
        <w:t xml:space="preserve">, </w:t>
      </w:r>
      <w:r w:rsidR="003C2CC5" w:rsidRPr="00E519D6">
        <w:rPr>
          <w:rFonts w:ascii="Calibri" w:hAnsi="Calibri" w:cs="Calibri"/>
          <w:sz w:val="22"/>
          <w:szCs w:val="22"/>
        </w:rPr>
        <w:t>+420 605 901 336</w:t>
      </w:r>
      <w:r w:rsidR="004D372F" w:rsidRPr="00E519D6">
        <w:rPr>
          <w:rFonts w:ascii="Calibri" w:hAnsi="Calibri" w:cs="Calibri"/>
          <w:sz w:val="22"/>
          <w:szCs w:val="22"/>
        </w:rPr>
        <w:t xml:space="preserve">, </w:t>
      </w:r>
      <w:hyperlink r:id="rId10" w:history="1">
        <w:r w:rsidR="00FD1CDE" w:rsidRPr="002A081E">
          <w:rPr>
            <w:rStyle w:val="Hypertextovodkaz"/>
            <w:rFonts w:ascii="Calibri" w:hAnsi="Calibri" w:cs="Calibri"/>
            <w:sz w:val="22"/>
            <w:szCs w:val="22"/>
          </w:rPr>
          <w:t>vladana.broukova@gmail.com</w:t>
        </w:r>
      </w:hyperlink>
      <w:r w:rsidR="00FD1CDE">
        <w:rPr>
          <w:rFonts w:ascii="Calibri" w:hAnsi="Calibri" w:cs="Calibri"/>
          <w:sz w:val="22"/>
          <w:szCs w:val="22"/>
        </w:rPr>
        <w:t xml:space="preserve"> </w:t>
      </w:r>
    </w:p>
    <w:sectPr w:rsidR="00CB2A47" w:rsidRPr="00E519D6">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A605A" w14:textId="77777777" w:rsidR="00E21F7A" w:rsidRDefault="00E21F7A" w:rsidP="000349DB">
      <w:r>
        <w:separator/>
      </w:r>
    </w:p>
  </w:endnote>
  <w:endnote w:type="continuationSeparator" w:id="0">
    <w:p w14:paraId="625B19A3" w14:textId="77777777" w:rsidR="00E21F7A" w:rsidRDefault="00E21F7A" w:rsidP="00034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94E9B" w14:textId="77777777" w:rsidR="00E21F7A" w:rsidRDefault="00E21F7A" w:rsidP="000349DB">
      <w:r>
        <w:separator/>
      </w:r>
    </w:p>
  </w:footnote>
  <w:footnote w:type="continuationSeparator" w:id="0">
    <w:p w14:paraId="4083AE66" w14:textId="77777777" w:rsidR="00E21F7A" w:rsidRDefault="00E21F7A" w:rsidP="00034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6B19A" w14:textId="77777777" w:rsidR="0013470A" w:rsidRDefault="00A11510" w:rsidP="0013470A">
    <w:pPr>
      <w:framePr w:hSpace="142" w:wrap="around" w:vAnchor="page" w:hAnchor="page" w:x="1629" w:y="766"/>
      <w:rPr>
        <w:sz w:val="18"/>
      </w:rPr>
    </w:pPr>
    <w:r>
      <w:rPr>
        <w:noProof/>
        <w:sz w:val="18"/>
      </w:rPr>
      <w:object w:dxaOrig="2790" w:dyaOrig="2760" w14:anchorId="581F4A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2.5pt;height:52.5pt;mso-width-percent:0;mso-height-percent:0;mso-width-percent:0;mso-height-percent:0">
          <v:imagedata r:id="rId1" o:title=""/>
        </v:shape>
        <o:OLEObject Type="Embed" ProgID="Word.Document.8" ShapeID="_x0000_i1025" DrawAspect="Content" ObjectID="_1711892477" r:id="rId2"/>
      </w:object>
    </w:r>
  </w:p>
  <w:p w14:paraId="0AC8558A" w14:textId="3493CA73" w:rsidR="0013470A" w:rsidRPr="0013470A" w:rsidRDefault="0013470A" w:rsidP="0013470A">
    <w:pPr>
      <w:ind w:left="1418"/>
      <w:rPr>
        <w:rFonts w:ascii="Arial" w:hAnsi="Arial"/>
        <w:b/>
        <w:spacing w:val="26"/>
        <w:kern w:val="20"/>
        <w:sz w:val="22"/>
        <w:szCs w:val="22"/>
      </w:rPr>
    </w:pPr>
    <w:r w:rsidRPr="0013470A">
      <w:rPr>
        <w:rFonts w:ascii="Arial" w:hAnsi="Arial"/>
        <w:b/>
        <w:spacing w:val="26"/>
        <w:kern w:val="20"/>
        <w:sz w:val="22"/>
        <w:szCs w:val="22"/>
      </w:rPr>
      <w:t xml:space="preserve">SVAZ </w:t>
    </w:r>
    <w:r w:rsidR="00647705" w:rsidRPr="0013470A">
      <w:rPr>
        <w:rFonts w:ascii="Arial" w:hAnsi="Arial"/>
        <w:b/>
        <w:spacing w:val="26"/>
        <w:kern w:val="20"/>
        <w:sz w:val="22"/>
        <w:szCs w:val="22"/>
      </w:rPr>
      <w:t>ČESKÝCH KNIHKUPCŮ</w:t>
    </w:r>
    <w:r w:rsidRPr="0013470A">
      <w:rPr>
        <w:rFonts w:ascii="Arial" w:hAnsi="Arial"/>
        <w:b/>
        <w:spacing w:val="26"/>
        <w:kern w:val="20"/>
        <w:sz w:val="22"/>
        <w:szCs w:val="22"/>
      </w:rPr>
      <w:t xml:space="preserve"> </w:t>
    </w:r>
    <w:r w:rsidR="00647705" w:rsidRPr="0013470A">
      <w:rPr>
        <w:rFonts w:ascii="Arial" w:hAnsi="Arial"/>
        <w:b/>
        <w:spacing w:val="26"/>
        <w:kern w:val="20"/>
        <w:sz w:val="22"/>
        <w:szCs w:val="22"/>
      </w:rPr>
      <w:t>A NAKLADATELŮ</w:t>
    </w:r>
    <w:r w:rsidRPr="0013470A">
      <w:rPr>
        <w:rFonts w:ascii="Arial" w:hAnsi="Arial"/>
        <w:b/>
        <w:spacing w:val="26"/>
        <w:kern w:val="20"/>
        <w:sz w:val="22"/>
        <w:szCs w:val="22"/>
      </w:rPr>
      <w:t>, z. s.</w:t>
    </w:r>
  </w:p>
  <w:p w14:paraId="42863486" w14:textId="037626F1" w:rsidR="0013470A" w:rsidRPr="0013470A" w:rsidRDefault="0013470A" w:rsidP="0013470A">
    <w:pPr>
      <w:ind w:left="1418"/>
      <w:rPr>
        <w:rFonts w:ascii="Arial" w:hAnsi="Arial"/>
        <w:sz w:val="22"/>
        <w:szCs w:val="22"/>
      </w:rPr>
    </w:pPr>
    <w:r w:rsidRPr="0013470A">
      <w:rPr>
        <w:rFonts w:ascii="Arial" w:hAnsi="Arial"/>
        <w:sz w:val="22"/>
        <w:szCs w:val="22"/>
      </w:rPr>
      <w:t xml:space="preserve">THE </w:t>
    </w:r>
    <w:r w:rsidR="00647705" w:rsidRPr="0013470A">
      <w:rPr>
        <w:rFonts w:ascii="Arial" w:hAnsi="Arial"/>
        <w:sz w:val="22"/>
        <w:szCs w:val="22"/>
      </w:rPr>
      <w:t>ASSOCIATION OF</w:t>
    </w:r>
    <w:r w:rsidRPr="0013470A">
      <w:rPr>
        <w:rFonts w:ascii="Arial" w:hAnsi="Arial"/>
        <w:sz w:val="22"/>
        <w:szCs w:val="22"/>
      </w:rPr>
      <w:t xml:space="preserve"> CZECH </w:t>
    </w:r>
    <w:r w:rsidR="00647705" w:rsidRPr="0013470A">
      <w:rPr>
        <w:rFonts w:ascii="Arial" w:hAnsi="Arial"/>
        <w:sz w:val="22"/>
        <w:szCs w:val="22"/>
      </w:rPr>
      <w:t>BOOKSELLERS AND</w:t>
    </w:r>
    <w:r w:rsidRPr="0013470A">
      <w:rPr>
        <w:rFonts w:ascii="Arial" w:hAnsi="Arial"/>
        <w:sz w:val="22"/>
        <w:szCs w:val="22"/>
      </w:rPr>
      <w:t xml:space="preserve"> PUBLISHERS</w:t>
    </w:r>
  </w:p>
  <w:p w14:paraId="3199C4A8" w14:textId="77777777" w:rsidR="0013470A" w:rsidRPr="0013470A" w:rsidRDefault="0013470A" w:rsidP="0013470A">
    <w:pPr>
      <w:ind w:left="709" w:firstLine="709"/>
      <w:rPr>
        <w:rFonts w:ascii="Arial" w:hAnsi="Arial" w:cs="Arial"/>
        <w:sz w:val="22"/>
        <w:szCs w:val="22"/>
      </w:rPr>
    </w:pPr>
    <w:r w:rsidRPr="0013470A">
      <w:rPr>
        <w:rFonts w:ascii="Arial" w:hAnsi="Arial" w:cs="Arial"/>
        <w:sz w:val="22"/>
        <w:szCs w:val="22"/>
      </w:rPr>
      <w:t>Fügnerovo náměstí 1808/3</w:t>
    </w:r>
  </w:p>
  <w:p w14:paraId="731A41E9" w14:textId="77777777" w:rsidR="0013470A" w:rsidRPr="0013470A" w:rsidRDefault="0013470A" w:rsidP="0013470A">
    <w:pPr>
      <w:ind w:left="709" w:firstLine="709"/>
      <w:rPr>
        <w:rFonts w:ascii="Arial" w:hAnsi="Arial" w:cs="Arial"/>
        <w:sz w:val="22"/>
        <w:szCs w:val="22"/>
      </w:rPr>
    </w:pPr>
    <w:r w:rsidRPr="0013470A">
      <w:rPr>
        <w:rFonts w:ascii="Arial" w:hAnsi="Arial" w:cs="Arial"/>
        <w:sz w:val="22"/>
        <w:szCs w:val="22"/>
      </w:rPr>
      <w:t>Praha 2, 120 00</w:t>
    </w:r>
  </w:p>
  <w:p w14:paraId="4765C585" w14:textId="77777777" w:rsidR="0013470A" w:rsidRDefault="0013470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72F"/>
    <w:rsid w:val="000349DB"/>
    <w:rsid w:val="00036E21"/>
    <w:rsid w:val="000414BA"/>
    <w:rsid w:val="00041E9E"/>
    <w:rsid w:val="00044B4B"/>
    <w:rsid w:val="00044CAE"/>
    <w:rsid w:val="00047B4A"/>
    <w:rsid w:val="00055DD6"/>
    <w:rsid w:val="000A4D83"/>
    <w:rsid w:val="000A7D4F"/>
    <w:rsid w:val="000C5844"/>
    <w:rsid w:val="000D3CE5"/>
    <w:rsid w:val="000E190E"/>
    <w:rsid w:val="000E62D5"/>
    <w:rsid w:val="00111B85"/>
    <w:rsid w:val="00113DA6"/>
    <w:rsid w:val="001235FB"/>
    <w:rsid w:val="00126A9D"/>
    <w:rsid w:val="00133BF8"/>
    <w:rsid w:val="0013470A"/>
    <w:rsid w:val="00142511"/>
    <w:rsid w:val="00143450"/>
    <w:rsid w:val="00160FA2"/>
    <w:rsid w:val="001A32CA"/>
    <w:rsid w:val="001C119F"/>
    <w:rsid w:val="001E3264"/>
    <w:rsid w:val="001E454F"/>
    <w:rsid w:val="001F6CAB"/>
    <w:rsid w:val="0024172C"/>
    <w:rsid w:val="00270814"/>
    <w:rsid w:val="002A7AC4"/>
    <w:rsid w:val="002B1489"/>
    <w:rsid w:val="002B2F96"/>
    <w:rsid w:val="002B73DF"/>
    <w:rsid w:val="002F1E4A"/>
    <w:rsid w:val="0031717B"/>
    <w:rsid w:val="00333405"/>
    <w:rsid w:val="003341D5"/>
    <w:rsid w:val="003431D9"/>
    <w:rsid w:val="003677E1"/>
    <w:rsid w:val="00371AEE"/>
    <w:rsid w:val="003A4B90"/>
    <w:rsid w:val="003C155F"/>
    <w:rsid w:val="003C1BB8"/>
    <w:rsid w:val="003C2CC5"/>
    <w:rsid w:val="003C66E9"/>
    <w:rsid w:val="003E4650"/>
    <w:rsid w:val="00407D88"/>
    <w:rsid w:val="00447F44"/>
    <w:rsid w:val="00455472"/>
    <w:rsid w:val="0046112D"/>
    <w:rsid w:val="00495B8C"/>
    <w:rsid w:val="004C62DA"/>
    <w:rsid w:val="004D372F"/>
    <w:rsid w:val="00517AA9"/>
    <w:rsid w:val="0057434D"/>
    <w:rsid w:val="00580874"/>
    <w:rsid w:val="005902DA"/>
    <w:rsid w:val="005A5562"/>
    <w:rsid w:val="005B5522"/>
    <w:rsid w:val="005C548F"/>
    <w:rsid w:val="005D671B"/>
    <w:rsid w:val="005F0C9B"/>
    <w:rsid w:val="005F7CD2"/>
    <w:rsid w:val="006031E4"/>
    <w:rsid w:val="00606FCE"/>
    <w:rsid w:val="00610C2D"/>
    <w:rsid w:val="00623ABB"/>
    <w:rsid w:val="006362B7"/>
    <w:rsid w:val="0063684F"/>
    <w:rsid w:val="00637B03"/>
    <w:rsid w:val="00641E0E"/>
    <w:rsid w:val="00647705"/>
    <w:rsid w:val="0067651B"/>
    <w:rsid w:val="006931E6"/>
    <w:rsid w:val="006C261E"/>
    <w:rsid w:val="006F0E9E"/>
    <w:rsid w:val="00707A7B"/>
    <w:rsid w:val="00726491"/>
    <w:rsid w:val="0073657E"/>
    <w:rsid w:val="007519F3"/>
    <w:rsid w:val="00756FF8"/>
    <w:rsid w:val="00764CF2"/>
    <w:rsid w:val="007656A1"/>
    <w:rsid w:val="007672CA"/>
    <w:rsid w:val="00782192"/>
    <w:rsid w:val="007C613B"/>
    <w:rsid w:val="007E5977"/>
    <w:rsid w:val="008206EC"/>
    <w:rsid w:val="008220F0"/>
    <w:rsid w:val="00824F4A"/>
    <w:rsid w:val="0086784C"/>
    <w:rsid w:val="00882163"/>
    <w:rsid w:val="008A6574"/>
    <w:rsid w:val="008B28FA"/>
    <w:rsid w:val="008B7A43"/>
    <w:rsid w:val="008C153B"/>
    <w:rsid w:val="008C50C3"/>
    <w:rsid w:val="008D595D"/>
    <w:rsid w:val="008D5BBD"/>
    <w:rsid w:val="008E226F"/>
    <w:rsid w:val="00912246"/>
    <w:rsid w:val="00923529"/>
    <w:rsid w:val="009374E2"/>
    <w:rsid w:val="0094224D"/>
    <w:rsid w:val="009867EB"/>
    <w:rsid w:val="009A59EE"/>
    <w:rsid w:val="009C37CA"/>
    <w:rsid w:val="009C7461"/>
    <w:rsid w:val="009D6846"/>
    <w:rsid w:val="009E76FC"/>
    <w:rsid w:val="009F754C"/>
    <w:rsid w:val="00A06B2B"/>
    <w:rsid w:val="00A07072"/>
    <w:rsid w:val="00A11510"/>
    <w:rsid w:val="00A15A56"/>
    <w:rsid w:val="00A325F1"/>
    <w:rsid w:val="00A722F5"/>
    <w:rsid w:val="00A7540D"/>
    <w:rsid w:val="00A80C43"/>
    <w:rsid w:val="00A92A8C"/>
    <w:rsid w:val="00AA117D"/>
    <w:rsid w:val="00AA7E25"/>
    <w:rsid w:val="00AC3567"/>
    <w:rsid w:val="00AE39FA"/>
    <w:rsid w:val="00AF0CFC"/>
    <w:rsid w:val="00B51ECF"/>
    <w:rsid w:val="00B671FD"/>
    <w:rsid w:val="00B80316"/>
    <w:rsid w:val="00B93754"/>
    <w:rsid w:val="00BA0A44"/>
    <w:rsid w:val="00BC1834"/>
    <w:rsid w:val="00BD0123"/>
    <w:rsid w:val="00BF5C91"/>
    <w:rsid w:val="00C0443F"/>
    <w:rsid w:val="00C14560"/>
    <w:rsid w:val="00C161BF"/>
    <w:rsid w:val="00C55F0A"/>
    <w:rsid w:val="00C76747"/>
    <w:rsid w:val="00CA573E"/>
    <w:rsid w:val="00CB2A47"/>
    <w:rsid w:val="00CC0EBA"/>
    <w:rsid w:val="00CC1CEF"/>
    <w:rsid w:val="00CE40C8"/>
    <w:rsid w:val="00CF4597"/>
    <w:rsid w:val="00CF4C41"/>
    <w:rsid w:val="00D06F6F"/>
    <w:rsid w:val="00D12DB5"/>
    <w:rsid w:val="00D1581A"/>
    <w:rsid w:val="00D40479"/>
    <w:rsid w:val="00D41797"/>
    <w:rsid w:val="00D42084"/>
    <w:rsid w:val="00D81229"/>
    <w:rsid w:val="00DA6648"/>
    <w:rsid w:val="00DB073E"/>
    <w:rsid w:val="00DF71A3"/>
    <w:rsid w:val="00DF78EA"/>
    <w:rsid w:val="00E0170A"/>
    <w:rsid w:val="00E1582C"/>
    <w:rsid w:val="00E21F7A"/>
    <w:rsid w:val="00E256B3"/>
    <w:rsid w:val="00E348B3"/>
    <w:rsid w:val="00E4255D"/>
    <w:rsid w:val="00E444DA"/>
    <w:rsid w:val="00E519D6"/>
    <w:rsid w:val="00E547DD"/>
    <w:rsid w:val="00E83200"/>
    <w:rsid w:val="00E92E5F"/>
    <w:rsid w:val="00E959C0"/>
    <w:rsid w:val="00E95F2C"/>
    <w:rsid w:val="00EA5277"/>
    <w:rsid w:val="00EB7998"/>
    <w:rsid w:val="00ED1049"/>
    <w:rsid w:val="00F006CE"/>
    <w:rsid w:val="00F639B4"/>
    <w:rsid w:val="00FA3ED5"/>
    <w:rsid w:val="00FA6CDB"/>
    <w:rsid w:val="00FC4D40"/>
    <w:rsid w:val="00FC67F3"/>
    <w:rsid w:val="00FD1CDE"/>
    <w:rsid w:val="00FD3C05"/>
    <w:rsid w:val="00FD5531"/>
    <w:rsid w:val="00FE434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36138D"/>
  <w15:docId w15:val="{7E0DEFA6-18A5-7247-9BC4-4F1AD99A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C155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333405"/>
    <w:pPr>
      <w:spacing w:before="100" w:beforeAutospacing="1" w:after="100" w:afterAutospacing="1"/>
      <w:outlineLvl w:val="0"/>
    </w:pPr>
    <w:rPr>
      <w:rFonts w:ascii="Times" w:eastAsiaTheme="minorHAnsi" w:hAnsi="Times" w:cstheme="minorBidi"/>
      <w:b/>
      <w:bCs/>
      <w:kern w:val="36"/>
      <w:sz w:val="48"/>
      <w:szCs w:val="48"/>
      <w:lang w:eastAsia="en-US"/>
    </w:rPr>
  </w:style>
  <w:style w:type="paragraph" w:styleId="Nadpis4">
    <w:name w:val="heading 4"/>
    <w:basedOn w:val="Normln"/>
    <w:next w:val="Normln"/>
    <w:link w:val="Nadpis4Char"/>
    <w:uiPriority w:val="9"/>
    <w:unhideWhenUsed/>
    <w:qFormat/>
    <w:rsid w:val="00707A7B"/>
    <w:pPr>
      <w:keepNext/>
      <w:keepLines/>
      <w:spacing w:before="200"/>
      <w:outlineLvl w:val="3"/>
    </w:pPr>
    <w:rPr>
      <w:rFonts w:asciiTheme="majorHAnsi" w:eastAsiaTheme="majorEastAsia" w:hAnsiTheme="majorHAnsi" w:cstheme="majorBidi"/>
      <w:b/>
      <w:bCs/>
      <w:i/>
      <w:iCs/>
      <w:color w:val="5B9BD5" w:themeColor="accent1"/>
      <w:sz w:val="20"/>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4D372F"/>
    <w:rPr>
      <w:color w:val="0000FF"/>
      <w:u w:val="single"/>
    </w:rPr>
  </w:style>
  <w:style w:type="character" w:customStyle="1" w:styleId="Nadpis1Char">
    <w:name w:val="Nadpis 1 Char"/>
    <w:basedOn w:val="Standardnpsmoodstavce"/>
    <w:link w:val="Nadpis1"/>
    <w:uiPriority w:val="9"/>
    <w:rsid w:val="00333405"/>
    <w:rPr>
      <w:rFonts w:ascii="Times" w:hAnsi="Times"/>
      <w:b/>
      <w:bCs/>
      <w:kern w:val="36"/>
      <w:sz w:val="48"/>
      <w:szCs w:val="48"/>
    </w:rPr>
  </w:style>
  <w:style w:type="character" w:customStyle="1" w:styleId="Nadpis4Char">
    <w:name w:val="Nadpis 4 Char"/>
    <w:basedOn w:val="Standardnpsmoodstavce"/>
    <w:link w:val="Nadpis4"/>
    <w:uiPriority w:val="9"/>
    <w:rsid w:val="00707A7B"/>
    <w:rPr>
      <w:rFonts w:asciiTheme="majorHAnsi" w:eastAsiaTheme="majorEastAsia" w:hAnsiTheme="majorHAnsi" w:cstheme="majorBidi"/>
      <w:b/>
      <w:bCs/>
      <w:i/>
      <w:iCs/>
      <w:color w:val="5B9BD5" w:themeColor="accent1"/>
      <w:sz w:val="20"/>
      <w:szCs w:val="20"/>
    </w:rPr>
  </w:style>
  <w:style w:type="character" w:styleId="Zdraznn">
    <w:name w:val="Emphasis"/>
    <w:basedOn w:val="Standardnpsmoodstavce"/>
    <w:uiPriority w:val="20"/>
    <w:qFormat/>
    <w:rsid w:val="009A59EE"/>
    <w:rPr>
      <w:i/>
      <w:iCs/>
    </w:rPr>
  </w:style>
  <w:style w:type="character" w:styleId="Sledovanodkaz">
    <w:name w:val="FollowedHyperlink"/>
    <w:basedOn w:val="Standardnpsmoodstavce"/>
    <w:uiPriority w:val="99"/>
    <w:semiHidden/>
    <w:unhideWhenUsed/>
    <w:rsid w:val="00FA3ED5"/>
    <w:rPr>
      <w:color w:val="954F72" w:themeColor="followedHyperlink"/>
      <w:u w:val="single"/>
    </w:rPr>
  </w:style>
  <w:style w:type="character" w:customStyle="1" w:styleId="Nevyeenzmnka1">
    <w:name w:val="Nevyřešená zmínka1"/>
    <w:basedOn w:val="Standardnpsmoodstavce"/>
    <w:uiPriority w:val="99"/>
    <w:semiHidden/>
    <w:unhideWhenUsed/>
    <w:rsid w:val="003C2CC5"/>
    <w:rPr>
      <w:color w:val="808080"/>
      <w:shd w:val="clear" w:color="auto" w:fill="E6E6E6"/>
    </w:rPr>
  </w:style>
  <w:style w:type="character" w:customStyle="1" w:styleId="apple-converted-space">
    <w:name w:val="apple-converted-space"/>
    <w:basedOn w:val="Standardnpsmoodstavce"/>
    <w:rsid w:val="009D6846"/>
  </w:style>
  <w:style w:type="paragraph" w:styleId="Zhlav">
    <w:name w:val="header"/>
    <w:basedOn w:val="Normln"/>
    <w:link w:val="ZhlavChar"/>
    <w:unhideWhenUsed/>
    <w:rsid w:val="000349DB"/>
    <w:pPr>
      <w:tabs>
        <w:tab w:val="center" w:pos="4536"/>
        <w:tab w:val="right" w:pos="9072"/>
      </w:tabs>
    </w:pPr>
  </w:style>
  <w:style w:type="character" w:customStyle="1" w:styleId="ZhlavChar">
    <w:name w:val="Záhlaví Char"/>
    <w:basedOn w:val="Standardnpsmoodstavce"/>
    <w:link w:val="Zhlav"/>
    <w:uiPriority w:val="99"/>
    <w:rsid w:val="000349D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349DB"/>
    <w:pPr>
      <w:tabs>
        <w:tab w:val="center" w:pos="4536"/>
        <w:tab w:val="right" w:pos="9072"/>
      </w:tabs>
    </w:pPr>
  </w:style>
  <w:style w:type="character" w:customStyle="1" w:styleId="ZpatChar">
    <w:name w:val="Zápatí Char"/>
    <w:basedOn w:val="Standardnpsmoodstavce"/>
    <w:link w:val="Zpat"/>
    <w:uiPriority w:val="99"/>
    <w:rsid w:val="000349DB"/>
    <w:rPr>
      <w:rFonts w:ascii="Times New Roman" w:eastAsia="Times New Roman" w:hAnsi="Times New Roman" w:cs="Times New Roman"/>
      <w:sz w:val="24"/>
      <w:szCs w:val="24"/>
      <w:lang w:eastAsia="cs-CZ"/>
    </w:rPr>
  </w:style>
  <w:style w:type="character" w:customStyle="1" w:styleId="Nzev1">
    <w:name w:val="Název1"/>
    <w:basedOn w:val="Standardnpsmoodstavce"/>
    <w:rsid w:val="000349DB"/>
  </w:style>
  <w:style w:type="character" w:styleId="Siln">
    <w:name w:val="Strong"/>
    <w:basedOn w:val="Standardnpsmoodstavce"/>
    <w:uiPriority w:val="22"/>
    <w:qFormat/>
    <w:rsid w:val="007E5977"/>
    <w:rPr>
      <w:b/>
      <w:bCs/>
    </w:rPr>
  </w:style>
  <w:style w:type="paragraph" w:styleId="Normlnweb">
    <w:name w:val="Normal (Web)"/>
    <w:basedOn w:val="Normln"/>
    <w:uiPriority w:val="99"/>
    <w:unhideWhenUsed/>
    <w:rsid w:val="00041E9E"/>
    <w:pPr>
      <w:spacing w:before="100" w:beforeAutospacing="1" w:after="100" w:afterAutospacing="1"/>
    </w:pPr>
  </w:style>
  <w:style w:type="character" w:customStyle="1" w:styleId="starttext">
    <w:name w:val="start_text"/>
    <w:basedOn w:val="Standardnpsmoodstavce"/>
    <w:rsid w:val="00C55F0A"/>
  </w:style>
  <w:style w:type="character" w:customStyle="1" w:styleId="endtext">
    <w:name w:val="end_text"/>
    <w:basedOn w:val="Standardnpsmoodstavce"/>
    <w:rsid w:val="00C55F0A"/>
  </w:style>
  <w:style w:type="character" w:styleId="Nevyeenzmnka">
    <w:name w:val="Unresolved Mention"/>
    <w:basedOn w:val="Standardnpsmoodstavce"/>
    <w:uiPriority w:val="99"/>
    <w:semiHidden/>
    <w:unhideWhenUsed/>
    <w:rsid w:val="00FD1CDE"/>
    <w:rPr>
      <w:color w:val="605E5C"/>
      <w:shd w:val="clear" w:color="auto" w:fill="E1DFDD"/>
    </w:rPr>
  </w:style>
  <w:style w:type="paragraph" w:styleId="FormtovanvHTML">
    <w:name w:val="HTML Preformatted"/>
    <w:basedOn w:val="Normln"/>
    <w:link w:val="FormtovanvHTMLChar"/>
    <w:uiPriority w:val="99"/>
    <w:semiHidden/>
    <w:unhideWhenUsed/>
    <w:rsid w:val="00647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semiHidden/>
    <w:rsid w:val="00647705"/>
    <w:rPr>
      <w:rFonts w:ascii="Courier New" w:eastAsia="Times New Roman" w:hAnsi="Courier New" w:cs="Courier New"/>
      <w:sz w:val="20"/>
      <w:szCs w:val="20"/>
      <w:lang w:eastAsia="cs-CZ"/>
    </w:rPr>
  </w:style>
  <w:style w:type="character" w:styleId="Odkaznakoment">
    <w:name w:val="annotation reference"/>
    <w:basedOn w:val="Standardnpsmoodstavce"/>
    <w:uiPriority w:val="99"/>
    <w:semiHidden/>
    <w:unhideWhenUsed/>
    <w:rsid w:val="0086784C"/>
    <w:rPr>
      <w:sz w:val="16"/>
      <w:szCs w:val="16"/>
    </w:rPr>
  </w:style>
  <w:style w:type="paragraph" w:styleId="Textkomente">
    <w:name w:val="annotation text"/>
    <w:basedOn w:val="Normln"/>
    <w:link w:val="TextkomenteChar"/>
    <w:uiPriority w:val="99"/>
    <w:semiHidden/>
    <w:unhideWhenUsed/>
    <w:rsid w:val="0086784C"/>
    <w:rPr>
      <w:sz w:val="20"/>
      <w:szCs w:val="20"/>
    </w:rPr>
  </w:style>
  <w:style w:type="character" w:customStyle="1" w:styleId="TextkomenteChar">
    <w:name w:val="Text komentáře Char"/>
    <w:basedOn w:val="Standardnpsmoodstavce"/>
    <w:link w:val="Textkomente"/>
    <w:uiPriority w:val="99"/>
    <w:semiHidden/>
    <w:rsid w:val="0086784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784C"/>
    <w:rPr>
      <w:b/>
      <w:bCs/>
    </w:rPr>
  </w:style>
  <w:style w:type="character" w:customStyle="1" w:styleId="PedmtkomenteChar">
    <w:name w:val="Předmět komentáře Char"/>
    <w:basedOn w:val="TextkomenteChar"/>
    <w:link w:val="Pedmtkomente"/>
    <w:uiPriority w:val="99"/>
    <w:semiHidden/>
    <w:rsid w:val="0086784C"/>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5021">
      <w:bodyDiv w:val="1"/>
      <w:marLeft w:val="0"/>
      <w:marRight w:val="0"/>
      <w:marTop w:val="0"/>
      <w:marBottom w:val="0"/>
      <w:divBdr>
        <w:top w:val="none" w:sz="0" w:space="0" w:color="auto"/>
        <w:left w:val="none" w:sz="0" w:space="0" w:color="auto"/>
        <w:bottom w:val="none" w:sz="0" w:space="0" w:color="auto"/>
        <w:right w:val="none" w:sz="0" w:space="0" w:color="auto"/>
      </w:divBdr>
    </w:div>
    <w:div w:id="129173061">
      <w:bodyDiv w:val="1"/>
      <w:marLeft w:val="0"/>
      <w:marRight w:val="0"/>
      <w:marTop w:val="0"/>
      <w:marBottom w:val="0"/>
      <w:divBdr>
        <w:top w:val="none" w:sz="0" w:space="0" w:color="auto"/>
        <w:left w:val="none" w:sz="0" w:space="0" w:color="auto"/>
        <w:bottom w:val="none" w:sz="0" w:space="0" w:color="auto"/>
        <w:right w:val="none" w:sz="0" w:space="0" w:color="auto"/>
      </w:divBdr>
    </w:div>
    <w:div w:id="145902830">
      <w:bodyDiv w:val="1"/>
      <w:marLeft w:val="0"/>
      <w:marRight w:val="0"/>
      <w:marTop w:val="0"/>
      <w:marBottom w:val="0"/>
      <w:divBdr>
        <w:top w:val="none" w:sz="0" w:space="0" w:color="auto"/>
        <w:left w:val="none" w:sz="0" w:space="0" w:color="auto"/>
        <w:bottom w:val="none" w:sz="0" w:space="0" w:color="auto"/>
        <w:right w:val="none" w:sz="0" w:space="0" w:color="auto"/>
      </w:divBdr>
      <w:divsChild>
        <w:div w:id="1782603172">
          <w:marLeft w:val="0"/>
          <w:marRight w:val="0"/>
          <w:marTop w:val="0"/>
          <w:marBottom w:val="0"/>
          <w:divBdr>
            <w:top w:val="none" w:sz="0" w:space="0" w:color="auto"/>
            <w:left w:val="none" w:sz="0" w:space="0" w:color="auto"/>
            <w:bottom w:val="none" w:sz="0" w:space="0" w:color="auto"/>
            <w:right w:val="none" w:sz="0" w:space="0" w:color="auto"/>
          </w:divBdr>
        </w:div>
      </w:divsChild>
    </w:div>
    <w:div w:id="209996956">
      <w:bodyDiv w:val="1"/>
      <w:marLeft w:val="0"/>
      <w:marRight w:val="0"/>
      <w:marTop w:val="0"/>
      <w:marBottom w:val="0"/>
      <w:divBdr>
        <w:top w:val="none" w:sz="0" w:space="0" w:color="auto"/>
        <w:left w:val="none" w:sz="0" w:space="0" w:color="auto"/>
        <w:bottom w:val="none" w:sz="0" w:space="0" w:color="auto"/>
        <w:right w:val="none" w:sz="0" w:space="0" w:color="auto"/>
      </w:divBdr>
    </w:div>
    <w:div w:id="268398377">
      <w:bodyDiv w:val="1"/>
      <w:marLeft w:val="0"/>
      <w:marRight w:val="0"/>
      <w:marTop w:val="0"/>
      <w:marBottom w:val="0"/>
      <w:divBdr>
        <w:top w:val="none" w:sz="0" w:space="0" w:color="auto"/>
        <w:left w:val="none" w:sz="0" w:space="0" w:color="auto"/>
        <w:bottom w:val="none" w:sz="0" w:space="0" w:color="auto"/>
        <w:right w:val="none" w:sz="0" w:space="0" w:color="auto"/>
      </w:divBdr>
    </w:div>
    <w:div w:id="272709445">
      <w:bodyDiv w:val="1"/>
      <w:marLeft w:val="0"/>
      <w:marRight w:val="0"/>
      <w:marTop w:val="0"/>
      <w:marBottom w:val="0"/>
      <w:divBdr>
        <w:top w:val="none" w:sz="0" w:space="0" w:color="auto"/>
        <w:left w:val="none" w:sz="0" w:space="0" w:color="auto"/>
        <w:bottom w:val="none" w:sz="0" w:space="0" w:color="auto"/>
        <w:right w:val="none" w:sz="0" w:space="0" w:color="auto"/>
      </w:divBdr>
    </w:div>
    <w:div w:id="276108727">
      <w:bodyDiv w:val="1"/>
      <w:marLeft w:val="0"/>
      <w:marRight w:val="0"/>
      <w:marTop w:val="0"/>
      <w:marBottom w:val="0"/>
      <w:divBdr>
        <w:top w:val="none" w:sz="0" w:space="0" w:color="auto"/>
        <w:left w:val="none" w:sz="0" w:space="0" w:color="auto"/>
        <w:bottom w:val="none" w:sz="0" w:space="0" w:color="auto"/>
        <w:right w:val="none" w:sz="0" w:space="0" w:color="auto"/>
      </w:divBdr>
    </w:div>
    <w:div w:id="332294429">
      <w:bodyDiv w:val="1"/>
      <w:marLeft w:val="0"/>
      <w:marRight w:val="0"/>
      <w:marTop w:val="0"/>
      <w:marBottom w:val="0"/>
      <w:divBdr>
        <w:top w:val="none" w:sz="0" w:space="0" w:color="auto"/>
        <w:left w:val="none" w:sz="0" w:space="0" w:color="auto"/>
        <w:bottom w:val="none" w:sz="0" w:space="0" w:color="auto"/>
        <w:right w:val="none" w:sz="0" w:space="0" w:color="auto"/>
      </w:divBdr>
    </w:div>
    <w:div w:id="360477592">
      <w:bodyDiv w:val="1"/>
      <w:marLeft w:val="0"/>
      <w:marRight w:val="0"/>
      <w:marTop w:val="0"/>
      <w:marBottom w:val="0"/>
      <w:divBdr>
        <w:top w:val="none" w:sz="0" w:space="0" w:color="auto"/>
        <w:left w:val="none" w:sz="0" w:space="0" w:color="auto"/>
        <w:bottom w:val="none" w:sz="0" w:space="0" w:color="auto"/>
        <w:right w:val="none" w:sz="0" w:space="0" w:color="auto"/>
      </w:divBdr>
    </w:div>
    <w:div w:id="384527941">
      <w:bodyDiv w:val="1"/>
      <w:marLeft w:val="0"/>
      <w:marRight w:val="0"/>
      <w:marTop w:val="0"/>
      <w:marBottom w:val="0"/>
      <w:divBdr>
        <w:top w:val="none" w:sz="0" w:space="0" w:color="auto"/>
        <w:left w:val="none" w:sz="0" w:space="0" w:color="auto"/>
        <w:bottom w:val="none" w:sz="0" w:space="0" w:color="auto"/>
        <w:right w:val="none" w:sz="0" w:space="0" w:color="auto"/>
      </w:divBdr>
    </w:div>
    <w:div w:id="423381189">
      <w:bodyDiv w:val="1"/>
      <w:marLeft w:val="0"/>
      <w:marRight w:val="0"/>
      <w:marTop w:val="0"/>
      <w:marBottom w:val="0"/>
      <w:divBdr>
        <w:top w:val="none" w:sz="0" w:space="0" w:color="auto"/>
        <w:left w:val="none" w:sz="0" w:space="0" w:color="auto"/>
        <w:bottom w:val="none" w:sz="0" w:space="0" w:color="auto"/>
        <w:right w:val="none" w:sz="0" w:space="0" w:color="auto"/>
      </w:divBdr>
    </w:div>
    <w:div w:id="466051912">
      <w:bodyDiv w:val="1"/>
      <w:marLeft w:val="0"/>
      <w:marRight w:val="0"/>
      <w:marTop w:val="0"/>
      <w:marBottom w:val="0"/>
      <w:divBdr>
        <w:top w:val="none" w:sz="0" w:space="0" w:color="auto"/>
        <w:left w:val="none" w:sz="0" w:space="0" w:color="auto"/>
        <w:bottom w:val="none" w:sz="0" w:space="0" w:color="auto"/>
        <w:right w:val="none" w:sz="0" w:space="0" w:color="auto"/>
      </w:divBdr>
    </w:div>
    <w:div w:id="481314950">
      <w:bodyDiv w:val="1"/>
      <w:marLeft w:val="0"/>
      <w:marRight w:val="0"/>
      <w:marTop w:val="0"/>
      <w:marBottom w:val="0"/>
      <w:divBdr>
        <w:top w:val="none" w:sz="0" w:space="0" w:color="auto"/>
        <w:left w:val="none" w:sz="0" w:space="0" w:color="auto"/>
        <w:bottom w:val="none" w:sz="0" w:space="0" w:color="auto"/>
        <w:right w:val="none" w:sz="0" w:space="0" w:color="auto"/>
      </w:divBdr>
    </w:div>
    <w:div w:id="519513540">
      <w:bodyDiv w:val="1"/>
      <w:marLeft w:val="0"/>
      <w:marRight w:val="0"/>
      <w:marTop w:val="0"/>
      <w:marBottom w:val="0"/>
      <w:divBdr>
        <w:top w:val="none" w:sz="0" w:space="0" w:color="auto"/>
        <w:left w:val="none" w:sz="0" w:space="0" w:color="auto"/>
        <w:bottom w:val="none" w:sz="0" w:space="0" w:color="auto"/>
        <w:right w:val="none" w:sz="0" w:space="0" w:color="auto"/>
      </w:divBdr>
    </w:div>
    <w:div w:id="586427609">
      <w:bodyDiv w:val="1"/>
      <w:marLeft w:val="0"/>
      <w:marRight w:val="0"/>
      <w:marTop w:val="0"/>
      <w:marBottom w:val="0"/>
      <w:divBdr>
        <w:top w:val="none" w:sz="0" w:space="0" w:color="auto"/>
        <w:left w:val="none" w:sz="0" w:space="0" w:color="auto"/>
        <w:bottom w:val="none" w:sz="0" w:space="0" w:color="auto"/>
        <w:right w:val="none" w:sz="0" w:space="0" w:color="auto"/>
      </w:divBdr>
      <w:divsChild>
        <w:div w:id="234780006">
          <w:marLeft w:val="0"/>
          <w:marRight w:val="0"/>
          <w:marTop w:val="0"/>
          <w:marBottom w:val="0"/>
          <w:divBdr>
            <w:top w:val="none" w:sz="0" w:space="0" w:color="auto"/>
            <w:left w:val="none" w:sz="0" w:space="0" w:color="auto"/>
            <w:bottom w:val="none" w:sz="0" w:space="0" w:color="auto"/>
            <w:right w:val="none" w:sz="0" w:space="0" w:color="auto"/>
          </w:divBdr>
        </w:div>
        <w:div w:id="1900704578">
          <w:marLeft w:val="0"/>
          <w:marRight w:val="0"/>
          <w:marTop w:val="0"/>
          <w:marBottom w:val="0"/>
          <w:divBdr>
            <w:top w:val="none" w:sz="0" w:space="0" w:color="auto"/>
            <w:left w:val="none" w:sz="0" w:space="0" w:color="auto"/>
            <w:bottom w:val="none" w:sz="0" w:space="0" w:color="auto"/>
            <w:right w:val="none" w:sz="0" w:space="0" w:color="auto"/>
          </w:divBdr>
        </w:div>
        <w:div w:id="1580017772">
          <w:marLeft w:val="0"/>
          <w:marRight w:val="0"/>
          <w:marTop w:val="0"/>
          <w:marBottom w:val="0"/>
          <w:divBdr>
            <w:top w:val="none" w:sz="0" w:space="0" w:color="auto"/>
            <w:left w:val="none" w:sz="0" w:space="0" w:color="auto"/>
            <w:bottom w:val="none" w:sz="0" w:space="0" w:color="auto"/>
            <w:right w:val="none" w:sz="0" w:space="0" w:color="auto"/>
          </w:divBdr>
        </w:div>
        <w:div w:id="1003698881">
          <w:marLeft w:val="0"/>
          <w:marRight w:val="0"/>
          <w:marTop w:val="0"/>
          <w:marBottom w:val="0"/>
          <w:divBdr>
            <w:top w:val="none" w:sz="0" w:space="0" w:color="auto"/>
            <w:left w:val="none" w:sz="0" w:space="0" w:color="auto"/>
            <w:bottom w:val="none" w:sz="0" w:space="0" w:color="auto"/>
            <w:right w:val="none" w:sz="0" w:space="0" w:color="auto"/>
          </w:divBdr>
        </w:div>
        <w:div w:id="517931126">
          <w:marLeft w:val="0"/>
          <w:marRight w:val="0"/>
          <w:marTop w:val="0"/>
          <w:marBottom w:val="0"/>
          <w:divBdr>
            <w:top w:val="none" w:sz="0" w:space="0" w:color="auto"/>
            <w:left w:val="none" w:sz="0" w:space="0" w:color="auto"/>
            <w:bottom w:val="none" w:sz="0" w:space="0" w:color="auto"/>
            <w:right w:val="none" w:sz="0" w:space="0" w:color="auto"/>
          </w:divBdr>
        </w:div>
        <w:div w:id="1009062534">
          <w:marLeft w:val="0"/>
          <w:marRight w:val="0"/>
          <w:marTop w:val="0"/>
          <w:marBottom w:val="0"/>
          <w:divBdr>
            <w:top w:val="none" w:sz="0" w:space="0" w:color="auto"/>
            <w:left w:val="none" w:sz="0" w:space="0" w:color="auto"/>
            <w:bottom w:val="none" w:sz="0" w:space="0" w:color="auto"/>
            <w:right w:val="none" w:sz="0" w:space="0" w:color="auto"/>
          </w:divBdr>
        </w:div>
      </w:divsChild>
    </w:div>
    <w:div w:id="620889259">
      <w:bodyDiv w:val="1"/>
      <w:marLeft w:val="0"/>
      <w:marRight w:val="0"/>
      <w:marTop w:val="0"/>
      <w:marBottom w:val="0"/>
      <w:divBdr>
        <w:top w:val="none" w:sz="0" w:space="0" w:color="auto"/>
        <w:left w:val="none" w:sz="0" w:space="0" w:color="auto"/>
        <w:bottom w:val="none" w:sz="0" w:space="0" w:color="auto"/>
        <w:right w:val="none" w:sz="0" w:space="0" w:color="auto"/>
      </w:divBdr>
    </w:div>
    <w:div w:id="660472453">
      <w:bodyDiv w:val="1"/>
      <w:marLeft w:val="0"/>
      <w:marRight w:val="0"/>
      <w:marTop w:val="0"/>
      <w:marBottom w:val="0"/>
      <w:divBdr>
        <w:top w:val="none" w:sz="0" w:space="0" w:color="auto"/>
        <w:left w:val="none" w:sz="0" w:space="0" w:color="auto"/>
        <w:bottom w:val="none" w:sz="0" w:space="0" w:color="auto"/>
        <w:right w:val="none" w:sz="0" w:space="0" w:color="auto"/>
      </w:divBdr>
    </w:div>
    <w:div w:id="753354029">
      <w:bodyDiv w:val="1"/>
      <w:marLeft w:val="0"/>
      <w:marRight w:val="0"/>
      <w:marTop w:val="0"/>
      <w:marBottom w:val="0"/>
      <w:divBdr>
        <w:top w:val="none" w:sz="0" w:space="0" w:color="auto"/>
        <w:left w:val="none" w:sz="0" w:space="0" w:color="auto"/>
        <w:bottom w:val="none" w:sz="0" w:space="0" w:color="auto"/>
        <w:right w:val="none" w:sz="0" w:space="0" w:color="auto"/>
      </w:divBdr>
    </w:div>
    <w:div w:id="783619759">
      <w:bodyDiv w:val="1"/>
      <w:marLeft w:val="0"/>
      <w:marRight w:val="0"/>
      <w:marTop w:val="0"/>
      <w:marBottom w:val="0"/>
      <w:divBdr>
        <w:top w:val="none" w:sz="0" w:space="0" w:color="auto"/>
        <w:left w:val="none" w:sz="0" w:space="0" w:color="auto"/>
        <w:bottom w:val="none" w:sz="0" w:space="0" w:color="auto"/>
        <w:right w:val="none" w:sz="0" w:space="0" w:color="auto"/>
      </w:divBdr>
      <w:divsChild>
        <w:div w:id="319847480">
          <w:marLeft w:val="0"/>
          <w:marRight w:val="0"/>
          <w:marTop w:val="0"/>
          <w:marBottom w:val="0"/>
          <w:divBdr>
            <w:top w:val="none" w:sz="0" w:space="0" w:color="auto"/>
            <w:left w:val="none" w:sz="0" w:space="0" w:color="auto"/>
            <w:bottom w:val="none" w:sz="0" w:space="0" w:color="auto"/>
            <w:right w:val="none" w:sz="0" w:space="0" w:color="auto"/>
          </w:divBdr>
        </w:div>
      </w:divsChild>
    </w:div>
    <w:div w:id="873270556">
      <w:bodyDiv w:val="1"/>
      <w:marLeft w:val="0"/>
      <w:marRight w:val="0"/>
      <w:marTop w:val="0"/>
      <w:marBottom w:val="0"/>
      <w:divBdr>
        <w:top w:val="none" w:sz="0" w:space="0" w:color="auto"/>
        <w:left w:val="none" w:sz="0" w:space="0" w:color="auto"/>
        <w:bottom w:val="none" w:sz="0" w:space="0" w:color="auto"/>
        <w:right w:val="none" w:sz="0" w:space="0" w:color="auto"/>
      </w:divBdr>
    </w:div>
    <w:div w:id="882013148">
      <w:bodyDiv w:val="1"/>
      <w:marLeft w:val="0"/>
      <w:marRight w:val="0"/>
      <w:marTop w:val="0"/>
      <w:marBottom w:val="0"/>
      <w:divBdr>
        <w:top w:val="none" w:sz="0" w:space="0" w:color="auto"/>
        <w:left w:val="none" w:sz="0" w:space="0" w:color="auto"/>
        <w:bottom w:val="none" w:sz="0" w:space="0" w:color="auto"/>
        <w:right w:val="none" w:sz="0" w:space="0" w:color="auto"/>
      </w:divBdr>
    </w:div>
    <w:div w:id="1020086037">
      <w:bodyDiv w:val="1"/>
      <w:marLeft w:val="0"/>
      <w:marRight w:val="0"/>
      <w:marTop w:val="0"/>
      <w:marBottom w:val="0"/>
      <w:divBdr>
        <w:top w:val="none" w:sz="0" w:space="0" w:color="auto"/>
        <w:left w:val="none" w:sz="0" w:space="0" w:color="auto"/>
        <w:bottom w:val="none" w:sz="0" w:space="0" w:color="auto"/>
        <w:right w:val="none" w:sz="0" w:space="0" w:color="auto"/>
      </w:divBdr>
    </w:div>
    <w:div w:id="1027373454">
      <w:bodyDiv w:val="1"/>
      <w:marLeft w:val="0"/>
      <w:marRight w:val="0"/>
      <w:marTop w:val="0"/>
      <w:marBottom w:val="0"/>
      <w:divBdr>
        <w:top w:val="none" w:sz="0" w:space="0" w:color="auto"/>
        <w:left w:val="none" w:sz="0" w:space="0" w:color="auto"/>
        <w:bottom w:val="none" w:sz="0" w:space="0" w:color="auto"/>
        <w:right w:val="none" w:sz="0" w:space="0" w:color="auto"/>
      </w:divBdr>
    </w:div>
    <w:div w:id="1040397210">
      <w:bodyDiv w:val="1"/>
      <w:marLeft w:val="0"/>
      <w:marRight w:val="0"/>
      <w:marTop w:val="0"/>
      <w:marBottom w:val="0"/>
      <w:divBdr>
        <w:top w:val="none" w:sz="0" w:space="0" w:color="auto"/>
        <w:left w:val="none" w:sz="0" w:space="0" w:color="auto"/>
        <w:bottom w:val="none" w:sz="0" w:space="0" w:color="auto"/>
        <w:right w:val="none" w:sz="0" w:space="0" w:color="auto"/>
      </w:divBdr>
    </w:div>
    <w:div w:id="1127088769">
      <w:bodyDiv w:val="1"/>
      <w:marLeft w:val="0"/>
      <w:marRight w:val="0"/>
      <w:marTop w:val="0"/>
      <w:marBottom w:val="0"/>
      <w:divBdr>
        <w:top w:val="none" w:sz="0" w:space="0" w:color="auto"/>
        <w:left w:val="none" w:sz="0" w:space="0" w:color="auto"/>
        <w:bottom w:val="none" w:sz="0" w:space="0" w:color="auto"/>
        <w:right w:val="none" w:sz="0" w:space="0" w:color="auto"/>
      </w:divBdr>
    </w:div>
    <w:div w:id="1206063457">
      <w:bodyDiv w:val="1"/>
      <w:marLeft w:val="0"/>
      <w:marRight w:val="0"/>
      <w:marTop w:val="0"/>
      <w:marBottom w:val="0"/>
      <w:divBdr>
        <w:top w:val="none" w:sz="0" w:space="0" w:color="auto"/>
        <w:left w:val="none" w:sz="0" w:space="0" w:color="auto"/>
        <w:bottom w:val="none" w:sz="0" w:space="0" w:color="auto"/>
        <w:right w:val="none" w:sz="0" w:space="0" w:color="auto"/>
      </w:divBdr>
    </w:div>
    <w:div w:id="1267274553">
      <w:bodyDiv w:val="1"/>
      <w:marLeft w:val="0"/>
      <w:marRight w:val="0"/>
      <w:marTop w:val="0"/>
      <w:marBottom w:val="0"/>
      <w:divBdr>
        <w:top w:val="none" w:sz="0" w:space="0" w:color="auto"/>
        <w:left w:val="none" w:sz="0" w:space="0" w:color="auto"/>
        <w:bottom w:val="none" w:sz="0" w:space="0" w:color="auto"/>
        <w:right w:val="none" w:sz="0" w:space="0" w:color="auto"/>
      </w:divBdr>
      <w:divsChild>
        <w:div w:id="2036612471">
          <w:marLeft w:val="0"/>
          <w:marRight w:val="0"/>
          <w:marTop w:val="0"/>
          <w:marBottom w:val="0"/>
          <w:divBdr>
            <w:top w:val="none" w:sz="0" w:space="0" w:color="auto"/>
            <w:left w:val="none" w:sz="0" w:space="0" w:color="auto"/>
            <w:bottom w:val="none" w:sz="0" w:space="0" w:color="auto"/>
            <w:right w:val="none" w:sz="0" w:space="0" w:color="auto"/>
          </w:divBdr>
        </w:div>
        <w:div w:id="432552769">
          <w:marLeft w:val="0"/>
          <w:marRight w:val="0"/>
          <w:marTop w:val="0"/>
          <w:marBottom w:val="0"/>
          <w:divBdr>
            <w:top w:val="none" w:sz="0" w:space="0" w:color="auto"/>
            <w:left w:val="none" w:sz="0" w:space="0" w:color="auto"/>
            <w:bottom w:val="none" w:sz="0" w:space="0" w:color="auto"/>
            <w:right w:val="none" w:sz="0" w:space="0" w:color="auto"/>
          </w:divBdr>
        </w:div>
      </w:divsChild>
    </w:div>
    <w:div w:id="1276013181">
      <w:bodyDiv w:val="1"/>
      <w:marLeft w:val="0"/>
      <w:marRight w:val="0"/>
      <w:marTop w:val="0"/>
      <w:marBottom w:val="0"/>
      <w:divBdr>
        <w:top w:val="none" w:sz="0" w:space="0" w:color="auto"/>
        <w:left w:val="none" w:sz="0" w:space="0" w:color="auto"/>
        <w:bottom w:val="none" w:sz="0" w:space="0" w:color="auto"/>
        <w:right w:val="none" w:sz="0" w:space="0" w:color="auto"/>
      </w:divBdr>
    </w:div>
    <w:div w:id="1293904801">
      <w:bodyDiv w:val="1"/>
      <w:marLeft w:val="0"/>
      <w:marRight w:val="0"/>
      <w:marTop w:val="0"/>
      <w:marBottom w:val="0"/>
      <w:divBdr>
        <w:top w:val="none" w:sz="0" w:space="0" w:color="auto"/>
        <w:left w:val="none" w:sz="0" w:space="0" w:color="auto"/>
        <w:bottom w:val="none" w:sz="0" w:space="0" w:color="auto"/>
        <w:right w:val="none" w:sz="0" w:space="0" w:color="auto"/>
      </w:divBdr>
    </w:div>
    <w:div w:id="1295063232">
      <w:bodyDiv w:val="1"/>
      <w:marLeft w:val="0"/>
      <w:marRight w:val="0"/>
      <w:marTop w:val="0"/>
      <w:marBottom w:val="0"/>
      <w:divBdr>
        <w:top w:val="none" w:sz="0" w:space="0" w:color="auto"/>
        <w:left w:val="none" w:sz="0" w:space="0" w:color="auto"/>
        <w:bottom w:val="none" w:sz="0" w:space="0" w:color="auto"/>
        <w:right w:val="none" w:sz="0" w:space="0" w:color="auto"/>
      </w:divBdr>
    </w:div>
    <w:div w:id="1318608706">
      <w:bodyDiv w:val="1"/>
      <w:marLeft w:val="0"/>
      <w:marRight w:val="0"/>
      <w:marTop w:val="0"/>
      <w:marBottom w:val="0"/>
      <w:divBdr>
        <w:top w:val="none" w:sz="0" w:space="0" w:color="auto"/>
        <w:left w:val="none" w:sz="0" w:space="0" w:color="auto"/>
        <w:bottom w:val="none" w:sz="0" w:space="0" w:color="auto"/>
        <w:right w:val="none" w:sz="0" w:space="0" w:color="auto"/>
      </w:divBdr>
    </w:div>
    <w:div w:id="1322343804">
      <w:bodyDiv w:val="1"/>
      <w:marLeft w:val="0"/>
      <w:marRight w:val="0"/>
      <w:marTop w:val="0"/>
      <w:marBottom w:val="0"/>
      <w:divBdr>
        <w:top w:val="none" w:sz="0" w:space="0" w:color="auto"/>
        <w:left w:val="none" w:sz="0" w:space="0" w:color="auto"/>
        <w:bottom w:val="none" w:sz="0" w:space="0" w:color="auto"/>
        <w:right w:val="none" w:sz="0" w:space="0" w:color="auto"/>
      </w:divBdr>
    </w:div>
    <w:div w:id="1328560202">
      <w:bodyDiv w:val="1"/>
      <w:marLeft w:val="0"/>
      <w:marRight w:val="0"/>
      <w:marTop w:val="0"/>
      <w:marBottom w:val="0"/>
      <w:divBdr>
        <w:top w:val="none" w:sz="0" w:space="0" w:color="auto"/>
        <w:left w:val="none" w:sz="0" w:space="0" w:color="auto"/>
        <w:bottom w:val="none" w:sz="0" w:space="0" w:color="auto"/>
        <w:right w:val="none" w:sz="0" w:space="0" w:color="auto"/>
      </w:divBdr>
    </w:div>
    <w:div w:id="1409109313">
      <w:bodyDiv w:val="1"/>
      <w:marLeft w:val="0"/>
      <w:marRight w:val="0"/>
      <w:marTop w:val="0"/>
      <w:marBottom w:val="0"/>
      <w:divBdr>
        <w:top w:val="none" w:sz="0" w:space="0" w:color="auto"/>
        <w:left w:val="none" w:sz="0" w:space="0" w:color="auto"/>
        <w:bottom w:val="none" w:sz="0" w:space="0" w:color="auto"/>
        <w:right w:val="none" w:sz="0" w:space="0" w:color="auto"/>
      </w:divBdr>
    </w:div>
    <w:div w:id="1425761776">
      <w:bodyDiv w:val="1"/>
      <w:marLeft w:val="0"/>
      <w:marRight w:val="0"/>
      <w:marTop w:val="0"/>
      <w:marBottom w:val="0"/>
      <w:divBdr>
        <w:top w:val="none" w:sz="0" w:space="0" w:color="auto"/>
        <w:left w:val="none" w:sz="0" w:space="0" w:color="auto"/>
        <w:bottom w:val="none" w:sz="0" w:space="0" w:color="auto"/>
        <w:right w:val="none" w:sz="0" w:space="0" w:color="auto"/>
      </w:divBdr>
    </w:div>
    <w:div w:id="1488400299">
      <w:bodyDiv w:val="1"/>
      <w:marLeft w:val="0"/>
      <w:marRight w:val="0"/>
      <w:marTop w:val="0"/>
      <w:marBottom w:val="0"/>
      <w:divBdr>
        <w:top w:val="none" w:sz="0" w:space="0" w:color="auto"/>
        <w:left w:val="none" w:sz="0" w:space="0" w:color="auto"/>
        <w:bottom w:val="none" w:sz="0" w:space="0" w:color="auto"/>
        <w:right w:val="none" w:sz="0" w:space="0" w:color="auto"/>
      </w:divBdr>
    </w:div>
    <w:div w:id="1500391259">
      <w:bodyDiv w:val="1"/>
      <w:marLeft w:val="0"/>
      <w:marRight w:val="0"/>
      <w:marTop w:val="0"/>
      <w:marBottom w:val="0"/>
      <w:divBdr>
        <w:top w:val="none" w:sz="0" w:space="0" w:color="auto"/>
        <w:left w:val="none" w:sz="0" w:space="0" w:color="auto"/>
        <w:bottom w:val="none" w:sz="0" w:space="0" w:color="auto"/>
        <w:right w:val="none" w:sz="0" w:space="0" w:color="auto"/>
      </w:divBdr>
    </w:div>
    <w:div w:id="1577014731">
      <w:bodyDiv w:val="1"/>
      <w:marLeft w:val="0"/>
      <w:marRight w:val="0"/>
      <w:marTop w:val="0"/>
      <w:marBottom w:val="0"/>
      <w:divBdr>
        <w:top w:val="none" w:sz="0" w:space="0" w:color="auto"/>
        <w:left w:val="none" w:sz="0" w:space="0" w:color="auto"/>
        <w:bottom w:val="none" w:sz="0" w:space="0" w:color="auto"/>
        <w:right w:val="none" w:sz="0" w:space="0" w:color="auto"/>
      </w:divBdr>
    </w:div>
    <w:div w:id="1588926331">
      <w:bodyDiv w:val="1"/>
      <w:marLeft w:val="0"/>
      <w:marRight w:val="0"/>
      <w:marTop w:val="0"/>
      <w:marBottom w:val="0"/>
      <w:divBdr>
        <w:top w:val="none" w:sz="0" w:space="0" w:color="auto"/>
        <w:left w:val="none" w:sz="0" w:space="0" w:color="auto"/>
        <w:bottom w:val="none" w:sz="0" w:space="0" w:color="auto"/>
        <w:right w:val="none" w:sz="0" w:space="0" w:color="auto"/>
      </w:divBdr>
    </w:div>
    <w:div w:id="1686636837">
      <w:bodyDiv w:val="1"/>
      <w:marLeft w:val="0"/>
      <w:marRight w:val="0"/>
      <w:marTop w:val="0"/>
      <w:marBottom w:val="0"/>
      <w:divBdr>
        <w:top w:val="none" w:sz="0" w:space="0" w:color="auto"/>
        <w:left w:val="none" w:sz="0" w:space="0" w:color="auto"/>
        <w:bottom w:val="none" w:sz="0" w:space="0" w:color="auto"/>
        <w:right w:val="none" w:sz="0" w:space="0" w:color="auto"/>
      </w:divBdr>
    </w:div>
    <w:div w:id="1762723432">
      <w:bodyDiv w:val="1"/>
      <w:marLeft w:val="0"/>
      <w:marRight w:val="0"/>
      <w:marTop w:val="0"/>
      <w:marBottom w:val="0"/>
      <w:divBdr>
        <w:top w:val="none" w:sz="0" w:space="0" w:color="auto"/>
        <w:left w:val="none" w:sz="0" w:space="0" w:color="auto"/>
        <w:bottom w:val="none" w:sz="0" w:space="0" w:color="auto"/>
        <w:right w:val="none" w:sz="0" w:space="0" w:color="auto"/>
      </w:divBdr>
    </w:div>
    <w:div w:id="1857814571">
      <w:bodyDiv w:val="1"/>
      <w:marLeft w:val="0"/>
      <w:marRight w:val="0"/>
      <w:marTop w:val="0"/>
      <w:marBottom w:val="0"/>
      <w:divBdr>
        <w:top w:val="none" w:sz="0" w:space="0" w:color="auto"/>
        <w:left w:val="none" w:sz="0" w:space="0" w:color="auto"/>
        <w:bottom w:val="none" w:sz="0" w:space="0" w:color="auto"/>
        <w:right w:val="none" w:sz="0" w:space="0" w:color="auto"/>
      </w:divBdr>
    </w:div>
    <w:div w:id="1870411800">
      <w:bodyDiv w:val="1"/>
      <w:marLeft w:val="0"/>
      <w:marRight w:val="0"/>
      <w:marTop w:val="0"/>
      <w:marBottom w:val="0"/>
      <w:divBdr>
        <w:top w:val="none" w:sz="0" w:space="0" w:color="auto"/>
        <w:left w:val="none" w:sz="0" w:space="0" w:color="auto"/>
        <w:bottom w:val="none" w:sz="0" w:space="0" w:color="auto"/>
        <w:right w:val="none" w:sz="0" w:space="0" w:color="auto"/>
      </w:divBdr>
    </w:div>
    <w:div w:id="1906335979">
      <w:bodyDiv w:val="1"/>
      <w:marLeft w:val="0"/>
      <w:marRight w:val="0"/>
      <w:marTop w:val="0"/>
      <w:marBottom w:val="0"/>
      <w:divBdr>
        <w:top w:val="none" w:sz="0" w:space="0" w:color="auto"/>
        <w:left w:val="none" w:sz="0" w:space="0" w:color="auto"/>
        <w:bottom w:val="none" w:sz="0" w:space="0" w:color="auto"/>
        <w:right w:val="none" w:sz="0" w:space="0" w:color="auto"/>
      </w:divBdr>
    </w:div>
    <w:div w:id="1916743631">
      <w:bodyDiv w:val="1"/>
      <w:marLeft w:val="0"/>
      <w:marRight w:val="0"/>
      <w:marTop w:val="0"/>
      <w:marBottom w:val="0"/>
      <w:divBdr>
        <w:top w:val="none" w:sz="0" w:space="0" w:color="auto"/>
        <w:left w:val="none" w:sz="0" w:space="0" w:color="auto"/>
        <w:bottom w:val="none" w:sz="0" w:space="0" w:color="auto"/>
        <w:right w:val="none" w:sz="0" w:space="0" w:color="auto"/>
      </w:divBdr>
    </w:div>
    <w:div w:id="1934974394">
      <w:bodyDiv w:val="1"/>
      <w:marLeft w:val="0"/>
      <w:marRight w:val="0"/>
      <w:marTop w:val="0"/>
      <w:marBottom w:val="0"/>
      <w:divBdr>
        <w:top w:val="none" w:sz="0" w:space="0" w:color="auto"/>
        <w:left w:val="none" w:sz="0" w:space="0" w:color="auto"/>
        <w:bottom w:val="none" w:sz="0" w:space="0" w:color="auto"/>
        <w:right w:val="none" w:sz="0" w:space="0" w:color="auto"/>
      </w:divBdr>
    </w:div>
    <w:div w:id="1943341714">
      <w:bodyDiv w:val="1"/>
      <w:marLeft w:val="0"/>
      <w:marRight w:val="0"/>
      <w:marTop w:val="0"/>
      <w:marBottom w:val="0"/>
      <w:divBdr>
        <w:top w:val="none" w:sz="0" w:space="0" w:color="auto"/>
        <w:left w:val="none" w:sz="0" w:space="0" w:color="auto"/>
        <w:bottom w:val="none" w:sz="0" w:space="0" w:color="auto"/>
        <w:right w:val="none" w:sz="0" w:space="0" w:color="auto"/>
      </w:divBdr>
    </w:div>
    <w:div w:id="1955673751">
      <w:bodyDiv w:val="1"/>
      <w:marLeft w:val="0"/>
      <w:marRight w:val="0"/>
      <w:marTop w:val="0"/>
      <w:marBottom w:val="0"/>
      <w:divBdr>
        <w:top w:val="none" w:sz="0" w:space="0" w:color="auto"/>
        <w:left w:val="none" w:sz="0" w:space="0" w:color="auto"/>
        <w:bottom w:val="none" w:sz="0" w:space="0" w:color="auto"/>
        <w:right w:val="none" w:sz="0" w:space="0" w:color="auto"/>
      </w:divBdr>
    </w:div>
    <w:div w:id="1963416872">
      <w:bodyDiv w:val="1"/>
      <w:marLeft w:val="0"/>
      <w:marRight w:val="0"/>
      <w:marTop w:val="0"/>
      <w:marBottom w:val="0"/>
      <w:divBdr>
        <w:top w:val="none" w:sz="0" w:space="0" w:color="auto"/>
        <w:left w:val="none" w:sz="0" w:space="0" w:color="auto"/>
        <w:bottom w:val="none" w:sz="0" w:space="0" w:color="auto"/>
        <w:right w:val="none" w:sz="0" w:space="0" w:color="auto"/>
      </w:divBdr>
    </w:div>
    <w:div w:id="214257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eckova@sckn.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enajirihoortena.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vladana.broukova@gmail.com" TargetMode="External"/><Relationship Id="rId4" Type="http://schemas.openxmlformats.org/officeDocument/2006/relationships/webSettings" Target="webSettings.xml"/><Relationship Id="rId9" Type="http://schemas.openxmlformats.org/officeDocument/2006/relationships/hyperlink" Target="http://www.sckn.cz"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FA332-7AC9-47D9-98E2-9A6595349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1223</Words>
  <Characters>7217</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SCKN</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Radoslava Potměšilová</dc:creator>
  <cp:lastModifiedBy>Marcela Turečková</cp:lastModifiedBy>
  <cp:revision>2</cp:revision>
  <dcterms:created xsi:type="dcterms:W3CDTF">2022-04-19T14:55:00Z</dcterms:created>
  <dcterms:modified xsi:type="dcterms:W3CDTF">2022-04-19T14:55:00Z</dcterms:modified>
</cp:coreProperties>
</file>