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A5CC" w14:textId="792EECB6" w:rsidR="004D372F" w:rsidRPr="00E519D6" w:rsidRDefault="004D372F" w:rsidP="003677E1">
      <w:pPr>
        <w:framePr w:hSpace="142" w:wrap="around" w:vAnchor="page" w:hAnchor="page" w:x="9156" w:y="878"/>
        <w:spacing w:after="120"/>
        <w:jc w:val="both"/>
        <w:rPr>
          <w:rFonts w:ascii="Calibri" w:hAnsi="Calibri" w:cs="Calibri"/>
          <w:sz w:val="18"/>
        </w:rPr>
      </w:pPr>
    </w:p>
    <w:p w14:paraId="1F688DA7" w14:textId="77777777" w:rsidR="004D372F" w:rsidRPr="00EA5277" w:rsidRDefault="004D372F" w:rsidP="003677E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90F13F7" w14:textId="77777777" w:rsidR="004D372F" w:rsidRPr="00EA5277" w:rsidRDefault="004D372F" w:rsidP="003677E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27DAB78" w14:textId="4061B82D" w:rsidR="004D372F" w:rsidRPr="00EA5277" w:rsidRDefault="004D372F" w:rsidP="003677E1">
      <w:pPr>
        <w:pBdr>
          <w:bottom w:val="single" w:sz="12" w:space="1" w:color="auto"/>
        </w:pBdr>
        <w:spacing w:after="120"/>
        <w:jc w:val="both"/>
        <w:rPr>
          <w:rFonts w:ascii="Calibri" w:hAnsi="Calibri" w:cs="Calibri"/>
          <w:sz w:val="22"/>
          <w:szCs w:val="22"/>
        </w:rPr>
      </w:pPr>
      <w:r w:rsidRPr="00EA5277">
        <w:rPr>
          <w:rFonts w:ascii="Calibri" w:hAnsi="Calibri" w:cs="Calibri"/>
          <w:sz w:val="22"/>
          <w:szCs w:val="22"/>
        </w:rPr>
        <w:t>TISKOVÁ ZPRÁVA</w:t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3C2CC5" w:rsidRPr="00EA5277">
        <w:rPr>
          <w:rFonts w:ascii="Calibri" w:hAnsi="Calibri" w:cs="Calibri"/>
          <w:sz w:val="22"/>
          <w:szCs w:val="22"/>
        </w:rPr>
        <w:tab/>
      </w:r>
      <w:r w:rsidR="00EB7998" w:rsidRPr="00EA5277">
        <w:rPr>
          <w:rFonts w:ascii="Calibri" w:hAnsi="Calibri" w:cs="Calibri"/>
          <w:sz w:val="22"/>
          <w:szCs w:val="22"/>
        </w:rPr>
        <w:tab/>
      </w:r>
      <w:r w:rsidR="003431D9">
        <w:rPr>
          <w:rFonts w:ascii="Calibri" w:hAnsi="Calibri" w:cs="Calibri"/>
          <w:sz w:val="22"/>
          <w:szCs w:val="22"/>
        </w:rPr>
        <w:tab/>
      </w:r>
      <w:r w:rsidR="008206EC" w:rsidRPr="00EA5277">
        <w:rPr>
          <w:rFonts w:ascii="Calibri" w:hAnsi="Calibri" w:cs="Calibri"/>
          <w:sz w:val="22"/>
          <w:szCs w:val="22"/>
        </w:rPr>
        <w:t>1</w:t>
      </w:r>
      <w:r w:rsidR="00044B4B">
        <w:rPr>
          <w:rFonts w:ascii="Calibri" w:hAnsi="Calibri" w:cs="Calibri"/>
          <w:sz w:val="22"/>
          <w:szCs w:val="22"/>
        </w:rPr>
        <w:t>5</w:t>
      </w:r>
      <w:r w:rsidR="003C2CC5" w:rsidRPr="00EA5277">
        <w:rPr>
          <w:rFonts w:ascii="Calibri" w:hAnsi="Calibri" w:cs="Calibri"/>
          <w:sz w:val="22"/>
          <w:szCs w:val="22"/>
        </w:rPr>
        <w:t xml:space="preserve">. </w:t>
      </w:r>
      <w:r w:rsidR="008206EC" w:rsidRPr="00EA5277">
        <w:rPr>
          <w:rFonts w:ascii="Calibri" w:hAnsi="Calibri" w:cs="Calibri"/>
          <w:sz w:val="22"/>
          <w:szCs w:val="22"/>
        </w:rPr>
        <w:t>4</w:t>
      </w:r>
      <w:r w:rsidR="003C2CC5" w:rsidRPr="00EA5277">
        <w:rPr>
          <w:rFonts w:ascii="Calibri" w:hAnsi="Calibri" w:cs="Calibri"/>
          <w:sz w:val="22"/>
          <w:szCs w:val="22"/>
        </w:rPr>
        <w:t>. 20</w:t>
      </w:r>
      <w:r w:rsidR="008220F0" w:rsidRPr="00EA5277">
        <w:rPr>
          <w:rFonts w:ascii="Calibri" w:hAnsi="Calibri" w:cs="Calibri"/>
          <w:sz w:val="22"/>
          <w:szCs w:val="22"/>
        </w:rPr>
        <w:t>2</w:t>
      </w:r>
      <w:r w:rsidR="00D81229" w:rsidRPr="00EA5277">
        <w:rPr>
          <w:rFonts w:ascii="Calibri" w:hAnsi="Calibri" w:cs="Calibri"/>
          <w:sz w:val="22"/>
          <w:szCs w:val="22"/>
        </w:rPr>
        <w:t>1</w:t>
      </w:r>
    </w:p>
    <w:p w14:paraId="4A27F209" w14:textId="77777777" w:rsidR="004D372F" w:rsidRPr="00EA5277" w:rsidRDefault="004D372F" w:rsidP="003677E1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7B2C53C7" w14:textId="77777777" w:rsidR="008206EC" w:rsidRPr="00EA5277" w:rsidRDefault="008206EC" w:rsidP="003677E1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EA5277">
        <w:rPr>
          <w:rFonts w:ascii="Calibri" w:hAnsi="Calibri" w:cs="Calibri"/>
          <w:b/>
          <w:sz w:val="28"/>
          <w:szCs w:val="28"/>
        </w:rPr>
        <w:t>Nominace na Cenu Jiřího Ortena 2021:</w:t>
      </w:r>
    </w:p>
    <w:p w14:paraId="77B2143E" w14:textId="29BD8621" w:rsidR="00AF0CFC" w:rsidRPr="009C37CA" w:rsidRDefault="00044B4B" w:rsidP="003677E1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Přímočará</w:t>
      </w:r>
      <w:r w:rsidR="009C37CA" w:rsidRPr="009C37CA">
        <w:rPr>
          <w:rFonts w:ascii="Calibri" w:hAnsi="Calibri" w:cs="Calibri"/>
          <w:b/>
          <w:sz w:val="28"/>
          <w:szCs w:val="28"/>
        </w:rPr>
        <w:t xml:space="preserve"> básnická sbírka </w:t>
      </w:r>
      <w:r w:rsidR="00E1582C" w:rsidRPr="00E1582C">
        <w:rPr>
          <w:rFonts w:ascii="Calibri" w:hAnsi="Calibri" w:cs="Calibri"/>
          <w:b/>
          <w:i/>
          <w:iCs/>
          <w:sz w:val="28"/>
          <w:szCs w:val="28"/>
        </w:rPr>
        <w:t>B</w:t>
      </w:r>
      <w:r w:rsidR="009C37CA" w:rsidRPr="00E1582C">
        <w:rPr>
          <w:rFonts w:ascii="Calibri" w:hAnsi="Calibri" w:cs="Calibri"/>
          <w:b/>
          <w:i/>
          <w:iCs/>
          <w:sz w:val="28"/>
          <w:szCs w:val="28"/>
        </w:rPr>
        <w:t>etonová pláž</w:t>
      </w:r>
      <w:r w:rsidR="009C37CA" w:rsidRPr="004C4810">
        <w:rPr>
          <w:rFonts w:ascii="Calibri" w:hAnsi="Calibri" w:cs="Calibri"/>
          <w:b/>
          <w:sz w:val="28"/>
          <w:szCs w:val="28"/>
        </w:rPr>
        <w:t xml:space="preserve">, </w:t>
      </w:r>
      <w:r w:rsidR="00882163" w:rsidRPr="004C4810">
        <w:rPr>
          <w:rFonts w:ascii="Calibri" w:hAnsi="Calibri" w:cs="Calibri"/>
          <w:b/>
          <w:sz w:val="28"/>
          <w:szCs w:val="28"/>
        </w:rPr>
        <w:t xml:space="preserve">románové </w:t>
      </w:r>
      <w:r w:rsidR="009C37CA" w:rsidRPr="004C4810">
        <w:rPr>
          <w:rFonts w:ascii="Calibri" w:hAnsi="Calibri" w:cs="Calibri"/>
          <w:b/>
          <w:sz w:val="28"/>
          <w:szCs w:val="28"/>
        </w:rPr>
        <w:t xml:space="preserve">zápisky mladé schizofreničky </w:t>
      </w:r>
      <w:r w:rsidR="009C37CA" w:rsidRPr="004C4810">
        <w:rPr>
          <w:rFonts w:ascii="Calibri" w:hAnsi="Calibri" w:cs="Calibri"/>
          <w:b/>
          <w:i/>
          <w:iCs/>
          <w:sz w:val="28"/>
          <w:szCs w:val="28"/>
        </w:rPr>
        <w:t>V hlavě</w:t>
      </w:r>
      <w:r w:rsidR="009C37CA" w:rsidRPr="004C4810">
        <w:rPr>
          <w:rFonts w:ascii="Calibri" w:hAnsi="Calibri" w:cs="Calibri"/>
          <w:b/>
          <w:sz w:val="28"/>
          <w:szCs w:val="28"/>
        </w:rPr>
        <w:t xml:space="preserve"> a </w:t>
      </w:r>
      <w:r w:rsidR="00882163" w:rsidRPr="004C4810">
        <w:rPr>
          <w:rFonts w:ascii="Calibri" w:hAnsi="Calibri" w:cs="Calibri"/>
          <w:b/>
          <w:sz w:val="28"/>
          <w:szCs w:val="28"/>
        </w:rPr>
        <w:t>prozaický</w:t>
      </w:r>
      <w:r w:rsidR="00882163">
        <w:rPr>
          <w:rFonts w:ascii="Calibri" w:hAnsi="Calibri" w:cs="Calibri"/>
          <w:b/>
          <w:sz w:val="28"/>
          <w:szCs w:val="28"/>
        </w:rPr>
        <w:t xml:space="preserve"> </w:t>
      </w:r>
      <w:r w:rsidR="009C37CA" w:rsidRPr="009C37CA">
        <w:rPr>
          <w:rFonts w:ascii="Calibri" w:hAnsi="Calibri" w:cs="Calibri"/>
          <w:b/>
          <w:sz w:val="28"/>
          <w:szCs w:val="28"/>
        </w:rPr>
        <w:t xml:space="preserve">debut </w:t>
      </w:r>
      <w:r w:rsidR="009C37CA" w:rsidRPr="00E1582C">
        <w:rPr>
          <w:rFonts w:ascii="Calibri" w:hAnsi="Calibri" w:cs="Calibri"/>
          <w:b/>
          <w:i/>
          <w:iCs/>
          <w:sz w:val="28"/>
          <w:szCs w:val="28"/>
        </w:rPr>
        <w:t>Praskliny</w:t>
      </w:r>
    </w:p>
    <w:p w14:paraId="5CF9EFDA" w14:textId="10BBE403" w:rsidR="009C37CA" w:rsidRPr="002B1489" w:rsidRDefault="0086784C" w:rsidP="002B1489">
      <w:pPr>
        <w:spacing w:after="120"/>
        <w:rPr>
          <w:rFonts w:ascii="Calibri" w:hAnsi="Calibri" w:cs="Calibri"/>
          <w:b/>
          <w:sz w:val="22"/>
          <w:szCs w:val="22"/>
        </w:rPr>
      </w:pPr>
      <w:r w:rsidRPr="002B1489">
        <w:rPr>
          <w:rFonts w:ascii="Calibri" w:hAnsi="Calibri" w:cs="Calibri"/>
          <w:b/>
          <w:sz w:val="22"/>
          <w:szCs w:val="22"/>
        </w:rPr>
        <w:t>V pořadí 34. ročník prestižní Ceny Jiřího Ortena</w:t>
      </w:r>
      <w:r w:rsidR="00044B4B" w:rsidRPr="002B1489">
        <w:rPr>
          <w:rFonts w:ascii="Calibri" w:hAnsi="Calibri" w:cs="Calibri"/>
          <w:b/>
          <w:sz w:val="22"/>
          <w:szCs w:val="22"/>
        </w:rPr>
        <w:t xml:space="preserve"> (CJO)</w:t>
      </w:r>
      <w:r w:rsidRPr="002B1489">
        <w:rPr>
          <w:rFonts w:ascii="Calibri" w:hAnsi="Calibri" w:cs="Calibri"/>
          <w:b/>
          <w:sz w:val="22"/>
          <w:szCs w:val="22"/>
        </w:rPr>
        <w:t xml:space="preserve">, </w:t>
      </w:r>
      <w:r w:rsidR="00044B4B" w:rsidRPr="002B1489">
        <w:rPr>
          <w:rFonts w:ascii="Calibri" w:hAnsi="Calibri" w:cs="Calibri"/>
          <w:b/>
          <w:sz w:val="22"/>
          <w:szCs w:val="22"/>
        </w:rPr>
        <w:t>jíž</w:t>
      </w:r>
      <w:r w:rsidRPr="002B1489">
        <w:rPr>
          <w:rFonts w:ascii="Calibri" w:hAnsi="Calibri" w:cs="Calibri"/>
          <w:b/>
          <w:sz w:val="22"/>
          <w:szCs w:val="22"/>
        </w:rPr>
        <w:t xml:space="preserve"> udílí Svaz českých knihkupců a nakladatelů talentovaným autorům do 30 let věku, zná své nominované. Odborná porota vybrala z </w:t>
      </w:r>
      <w:r w:rsidR="00044B4B" w:rsidRPr="002B1489">
        <w:rPr>
          <w:rFonts w:ascii="Calibri" w:hAnsi="Calibri" w:cs="Calibri"/>
          <w:b/>
          <w:sz w:val="22"/>
          <w:szCs w:val="22"/>
        </w:rPr>
        <w:t>21</w:t>
      </w:r>
      <w:r w:rsidRPr="002B1489">
        <w:rPr>
          <w:rFonts w:ascii="Calibri" w:hAnsi="Calibri" w:cs="Calibri"/>
          <w:b/>
          <w:sz w:val="22"/>
          <w:szCs w:val="22"/>
        </w:rPr>
        <w:t xml:space="preserve"> přihlášených titulů tři pozoruhodné knihy: básnickou sbírku Šimona </w:t>
      </w:r>
      <w:proofErr w:type="spellStart"/>
      <w:r w:rsidRPr="002B1489">
        <w:rPr>
          <w:rFonts w:ascii="Calibri" w:hAnsi="Calibri" w:cs="Calibri"/>
          <w:b/>
          <w:sz w:val="22"/>
          <w:szCs w:val="22"/>
        </w:rPr>
        <w:t>Leitgeba</w:t>
      </w:r>
      <w:proofErr w:type="spellEnd"/>
      <w:r w:rsidRPr="002B1489">
        <w:rPr>
          <w:rFonts w:ascii="Calibri" w:hAnsi="Calibri" w:cs="Calibri"/>
          <w:b/>
          <w:sz w:val="22"/>
          <w:szCs w:val="22"/>
        </w:rPr>
        <w:t xml:space="preserve"> </w:t>
      </w:r>
      <w:r w:rsidR="00E1582C" w:rsidRPr="00E1582C">
        <w:rPr>
          <w:rFonts w:ascii="Calibri" w:hAnsi="Calibri" w:cs="Calibri"/>
          <w:b/>
          <w:i/>
          <w:iCs/>
          <w:sz w:val="22"/>
          <w:szCs w:val="22"/>
        </w:rPr>
        <w:t>B</w:t>
      </w:r>
      <w:r w:rsidRPr="00E1582C">
        <w:rPr>
          <w:rFonts w:ascii="Calibri" w:hAnsi="Calibri" w:cs="Calibri"/>
          <w:b/>
          <w:i/>
          <w:iCs/>
          <w:sz w:val="22"/>
          <w:szCs w:val="22"/>
        </w:rPr>
        <w:t>etonová pláž</w:t>
      </w:r>
      <w:r w:rsidRPr="002B1489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Pr="002B1489">
        <w:rPr>
          <w:rFonts w:ascii="Calibri" w:hAnsi="Calibri" w:cs="Calibri"/>
          <w:b/>
          <w:sz w:val="22"/>
          <w:szCs w:val="22"/>
        </w:rPr>
        <w:t>JT´</w:t>
      </w:r>
      <w:proofErr w:type="gramStart"/>
      <w:r w:rsidRPr="002B1489">
        <w:rPr>
          <w:rFonts w:ascii="Calibri" w:hAnsi="Calibri" w:cs="Calibri"/>
          <w:b/>
          <w:sz w:val="22"/>
          <w:szCs w:val="22"/>
        </w:rPr>
        <w:t>s</w:t>
      </w:r>
      <w:proofErr w:type="spellEnd"/>
      <w:proofErr w:type="gramEnd"/>
      <w:r w:rsidRPr="002B1489">
        <w:rPr>
          <w:rFonts w:ascii="Calibri" w:hAnsi="Calibri" w:cs="Calibri"/>
          <w:b/>
          <w:sz w:val="22"/>
          <w:szCs w:val="22"/>
        </w:rPr>
        <w:t xml:space="preserve"> nakladatelství), </w:t>
      </w:r>
      <w:r w:rsidR="003677E1" w:rsidRPr="002B1489">
        <w:rPr>
          <w:rFonts w:ascii="Calibri" w:hAnsi="Calibri" w:cs="Calibri"/>
          <w:b/>
          <w:sz w:val="22"/>
          <w:szCs w:val="22"/>
        </w:rPr>
        <w:t xml:space="preserve">počin </w:t>
      </w:r>
      <w:r w:rsidR="00E444DA" w:rsidRPr="002B1489">
        <w:rPr>
          <w:rFonts w:ascii="Calibri" w:hAnsi="Calibri" w:cs="Calibri"/>
          <w:b/>
          <w:sz w:val="22"/>
          <w:szCs w:val="22"/>
        </w:rPr>
        <w:t xml:space="preserve">Gábiny Pokorné </w:t>
      </w:r>
      <w:r w:rsidR="00E444DA" w:rsidRPr="00E1582C">
        <w:rPr>
          <w:rFonts w:ascii="Calibri" w:hAnsi="Calibri" w:cs="Calibri"/>
          <w:b/>
          <w:i/>
          <w:iCs/>
          <w:sz w:val="22"/>
          <w:szCs w:val="22"/>
        </w:rPr>
        <w:t>V hlavě</w:t>
      </w:r>
      <w:r w:rsidR="00E444DA" w:rsidRPr="002B1489">
        <w:rPr>
          <w:rFonts w:ascii="Calibri" w:hAnsi="Calibri" w:cs="Calibri"/>
          <w:b/>
          <w:sz w:val="22"/>
          <w:szCs w:val="22"/>
        </w:rPr>
        <w:t xml:space="preserve"> (Práh), přinášející </w:t>
      </w:r>
      <w:r w:rsidR="00E444DA" w:rsidRPr="002B1489">
        <w:rPr>
          <w:rFonts w:ascii="Calibri" w:hAnsi="Calibri" w:cs="Calibri"/>
          <w:b/>
          <w:color w:val="000000" w:themeColor="text1"/>
          <w:sz w:val="22"/>
          <w:szCs w:val="22"/>
        </w:rPr>
        <w:t>bez příkras zápisky mladé schizofreničky</w:t>
      </w:r>
      <w:r w:rsidR="003677E1" w:rsidRPr="002B1489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E444DA" w:rsidRPr="002B148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2B1489">
        <w:rPr>
          <w:rFonts w:ascii="Calibri" w:hAnsi="Calibri" w:cs="Calibri"/>
          <w:b/>
          <w:sz w:val="22"/>
          <w:szCs w:val="22"/>
        </w:rPr>
        <w:t xml:space="preserve">a románový debut </w:t>
      </w:r>
      <w:r w:rsidRPr="00E1582C">
        <w:rPr>
          <w:rFonts w:ascii="Calibri" w:hAnsi="Calibri" w:cs="Calibri"/>
          <w:b/>
          <w:i/>
          <w:iCs/>
          <w:sz w:val="22"/>
          <w:szCs w:val="22"/>
        </w:rPr>
        <w:t>Praskliny</w:t>
      </w:r>
      <w:r w:rsidRPr="002B1489">
        <w:rPr>
          <w:rFonts w:ascii="Calibri" w:hAnsi="Calibri" w:cs="Calibri"/>
          <w:b/>
          <w:sz w:val="22"/>
          <w:szCs w:val="22"/>
        </w:rPr>
        <w:t xml:space="preserve"> (Listen) </w:t>
      </w:r>
      <w:r w:rsidRPr="002B1489">
        <w:rPr>
          <w:rFonts w:ascii="Calibri" w:hAnsi="Calibri" w:cs="Calibri"/>
          <w:b/>
          <w:color w:val="000000" w:themeColor="text1"/>
          <w:sz w:val="22"/>
          <w:szCs w:val="22"/>
        </w:rPr>
        <w:t>spisovatelky, publicistky a scenáristky Kláry Vlasákové.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B1489">
        <w:rPr>
          <w:rFonts w:ascii="Calibri" w:hAnsi="Calibri" w:cs="Calibri"/>
          <w:b/>
          <w:sz w:val="22"/>
          <w:szCs w:val="22"/>
        </w:rPr>
        <w:t>Slavnostní vyhlášení vítěze proběhne 17. května</w:t>
      </w:r>
      <w:r w:rsidR="00044B4B" w:rsidRPr="002B1489">
        <w:rPr>
          <w:rFonts w:ascii="Calibri" w:hAnsi="Calibri" w:cs="Calibri"/>
          <w:b/>
          <w:sz w:val="22"/>
          <w:szCs w:val="22"/>
        </w:rPr>
        <w:t xml:space="preserve"> 2021</w:t>
      </w:r>
      <w:r w:rsidRPr="002B1489">
        <w:rPr>
          <w:rFonts w:ascii="Calibri" w:hAnsi="Calibri" w:cs="Calibri"/>
          <w:b/>
          <w:sz w:val="22"/>
          <w:szCs w:val="22"/>
        </w:rPr>
        <w:t xml:space="preserve"> od 17 hodin v Zrcadlové kapli Národní knihovny. </w:t>
      </w:r>
    </w:p>
    <w:p w14:paraId="53F2A8C5" w14:textId="12D6FF8F" w:rsidR="0086784C" w:rsidRPr="002B1489" w:rsidRDefault="0013470A" w:rsidP="002B1489">
      <w:pPr>
        <w:spacing w:after="120"/>
        <w:rPr>
          <w:rFonts w:ascii="Calibri" w:hAnsi="Calibri" w:cs="Calibri"/>
          <w:sz w:val="22"/>
          <w:szCs w:val="22"/>
        </w:rPr>
      </w:pPr>
      <w:r w:rsidRPr="002B1489">
        <w:rPr>
          <w:rFonts w:ascii="Calibri" w:hAnsi="Calibri" w:cs="Calibri"/>
          <w:bCs/>
          <w:sz w:val="22"/>
          <w:szCs w:val="22"/>
        </w:rPr>
        <w:t xml:space="preserve">Cena bude podobně jako v předchozích ročnících spojena s finanční prémií pro vítěze ve výši 50 000 Kč a stejně jako v minulém ročníku budou 10 000 Kč odměněni i dva další nominovaní. </w:t>
      </w:r>
      <w:r w:rsidR="0086784C" w:rsidRPr="002B1489">
        <w:rPr>
          <w:rFonts w:ascii="Calibri" w:hAnsi="Calibri" w:cs="Calibri"/>
          <w:bCs/>
          <w:sz w:val="22"/>
          <w:szCs w:val="22"/>
        </w:rPr>
        <w:t>České literární centrum věnuje vítězi Ceny Jiřího Ortena rezidenční</w:t>
      </w:r>
      <w:r w:rsidR="00CF4597" w:rsidRPr="002B1489">
        <w:rPr>
          <w:rFonts w:ascii="Calibri" w:hAnsi="Calibri" w:cs="Calibri"/>
          <w:bCs/>
          <w:sz w:val="22"/>
          <w:szCs w:val="22"/>
        </w:rPr>
        <w:t xml:space="preserve"> </w:t>
      </w:r>
      <w:r w:rsidR="0086784C" w:rsidRPr="002B1489">
        <w:rPr>
          <w:rFonts w:ascii="Calibri" w:hAnsi="Calibri" w:cs="Calibri"/>
          <w:bCs/>
          <w:sz w:val="22"/>
          <w:szCs w:val="22"/>
        </w:rPr>
        <w:t>pobyt v Evropě, zároveň všichni tři nominovaní obdrží jako dar překlad</w:t>
      </w:r>
      <w:r w:rsidR="00CF4597" w:rsidRPr="002B1489">
        <w:rPr>
          <w:rFonts w:ascii="Calibri" w:hAnsi="Calibri" w:cs="Calibri"/>
          <w:bCs/>
          <w:sz w:val="22"/>
          <w:szCs w:val="22"/>
        </w:rPr>
        <w:t xml:space="preserve"> </w:t>
      </w:r>
      <w:r w:rsidR="0086784C" w:rsidRPr="002B1489">
        <w:rPr>
          <w:rFonts w:ascii="Calibri" w:hAnsi="Calibri" w:cs="Calibri"/>
          <w:bCs/>
          <w:sz w:val="22"/>
          <w:szCs w:val="22"/>
        </w:rPr>
        <w:t>ukázky z jejich díla do angličtiny</w:t>
      </w:r>
      <w:r w:rsidR="003677E1" w:rsidRPr="002B1489">
        <w:rPr>
          <w:rFonts w:ascii="Calibri" w:hAnsi="Calibri" w:cs="Calibri"/>
          <w:bCs/>
          <w:sz w:val="22"/>
          <w:szCs w:val="22"/>
        </w:rPr>
        <w:t>,</w:t>
      </w:r>
      <w:r w:rsidR="0086784C" w:rsidRPr="002B1489">
        <w:rPr>
          <w:rFonts w:ascii="Calibri" w:hAnsi="Calibri" w:cs="Calibri"/>
          <w:bCs/>
          <w:sz w:val="22"/>
          <w:szCs w:val="22"/>
        </w:rPr>
        <w:t xml:space="preserve"> francouzštiny a němčiny pro účely</w:t>
      </w:r>
      <w:r w:rsidR="0086784C" w:rsidRPr="002B1489">
        <w:rPr>
          <w:rFonts w:ascii="Calibri" w:hAnsi="Calibri" w:cs="Calibri"/>
          <w:bCs/>
          <w:sz w:val="22"/>
          <w:szCs w:val="22"/>
        </w:rPr>
        <w:br/>
        <w:t>zahraniční propagace.</w:t>
      </w:r>
    </w:p>
    <w:p w14:paraId="29F9D62D" w14:textId="12CE3444" w:rsidR="00044B4B" w:rsidRPr="002B1489" w:rsidRDefault="0086784C" w:rsidP="002B1489">
      <w:pPr>
        <w:spacing w:after="120"/>
        <w:rPr>
          <w:rFonts w:ascii="Calibri" w:hAnsi="Calibri" w:cs="Calibri"/>
          <w:sz w:val="22"/>
          <w:szCs w:val="22"/>
        </w:rPr>
      </w:pPr>
      <w:r w:rsidRPr="002B1489">
        <w:rPr>
          <w:rFonts w:ascii="Calibri" w:hAnsi="Calibri" w:cs="Calibri"/>
          <w:sz w:val="22"/>
          <w:szCs w:val="22"/>
        </w:rPr>
        <w:t xml:space="preserve">Porota </w:t>
      </w:r>
      <w:r w:rsidRPr="002B1489">
        <w:rPr>
          <w:rFonts w:ascii="Calibri" w:hAnsi="Calibri" w:cs="Calibri"/>
          <w:b/>
          <w:bCs/>
          <w:sz w:val="22"/>
          <w:szCs w:val="22"/>
        </w:rPr>
        <w:t>34. ročníku Ceny Jiřího Ortena</w:t>
      </w:r>
      <w:r w:rsidRPr="002B1489">
        <w:rPr>
          <w:rFonts w:ascii="Calibri" w:hAnsi="Calibri" w:cs="Calibri"/>
          <w:sz w:val="22"/>
          <w:szCs w:val="22"/>
        </w:rPr>
        <w:t xml:space="preserve"> pracuje ve složení: literární teoretik </w:t>
      </w:r>
      <w:r w:rsidRPr="002B1489">
        <w:rPr>
          <w:rFonts w:ascii="Calibri" w:hAnsi="Calibri" w:cs="Calibri"/>
          <w:b/>
          <w:bCs/>
          <w:sz w:val="22"/>
          <w:szCs w:val="22"/>
        </w:rPr>
        <w:t>Petr A. Bílek</w:t>
      </w:r>
      <w:r w:rsidRPr="002B1489">
        <w:rPr>
          <w:rFonts w:ascii="Calibri" w:hAnsi="Calibri" w:cs="Calibri"/>
          <w:sz w:val="22"/>
          <w:szCs w:val="22"/>
        </w:rPr>
        <w:t xml:space="preserve">, </w:t>
      </w:r>
      <w:r w:rsidR="005D671B" w:rsidRPr="002B1489">
        <w:rPr>
          <w:rFonts w:ascii="Calibri" w:hAnsi="Calibri" w:cs="Calibri"/>
          <w:sz w:val="22"/>
          <w:szCs w:val="22"/>
        </w:rPr>
        <w:t>literární kritik</w:t>
      </w:r>
      <w:r w:rsidR="003431D9" w:rsidRPr="002B1489">
        <w:rPr>
          <w:rFonts w:ascii="Calibri" w:hAnsi="Calibri" w:cs="Calibri"/>
          <w:sz w:val="22"/>
          <w:szCs w:val="22"/>
        </w:rPr>
        <w:t xml:space="preserve"> a filozof </w:t>
      </w:r>
      <w:r w:rsidR="003431D9" w:rsidRPr="002B1489">
        <w:rPr>
          <w:rFonts w:ascii="Calibri" w:hAnsi="Calibri" w:cs="Calibri"/>
          <w:b/>
          <w:bCs/>
          <w:sz w:val="22"/>
          <w:szCs w:val="22"/>
        </w:rPr>
        <w:t xml:space="preserve">Petr Fischer, </w:t>
      </w:r>
      <w:r w:rsidR="003431D9" w:rsidRPr="002B1489">
        <w:rPr>
          <w:rFonts w:ascii="Calibri" w:hAnsi="Calibri" w:cs="Calibri"/>
          <w:sz w:val="22"/>
          <w:szCs w:val="22"/>
        </w:rPr>
        <w:t xml:space="preserve">spisovatelka a překladatelka </w:t>
      </w:r>
      <w:r w:rsidR="003431D9" w:rsidRPr="002B1489">
        <w:rPr>
          <w:rFonts w:ascii="Calibri" w:hAnsi="Calibri" w:cs="Calibri"/>
          <w:b/>
          <w:bCs/>
          <w:sz w:val="22"/>
          <w:szCs w:val="22"/>
        </w:rPr>
        <w:t>Pavla Horáková</w:t>
      </w:r>
      <w:r w:rsidR="003431D9" w:rsidRPr="002B1489">
        <w:rPr>
          <w:rFonts w:ascii="Calibri" w:hAnsi="Calibri" w:cs="Calibri"/>
          <w:sz w:val="22"/>
          <w:szCs w:val="22"/>
        </w:rPr>
        <w:t xml:space="preserve">, literární redaktor </w:t>
      </w:r>
      <w:r w:rsidR="003431D9" w:rsidRPr="002B1489">
        <w:rPr>
          <w:rFonts w:ascii="Calibri" w:hAnsi="Calibri" w:cs="Calibri"/>
          <w:b/>
          <w:bCs/>
          <w:sz w:val="22"/>
          <w:szCs w:val="22"/>
        </w:rPr>
        <w:t xml:space="preserve">Štěpán Kučera </w:t>
      </w:r>
      <w:r w:rsidR="003431D9" w:rsidRPr="002B1489">
        <w:rPr>
          <w:rFonts w:ascii="Calibri" w:hAnsi="Calibri" w:cs="Calibri"/>
          <w:sz w:val="22"/>
          <w:szCs w:val="22"/>
        </w:rPr>
        <w:t>a</w:t>
      </w:r>
      <w:r w:rsidR="003431D9" w:rsidRPr="002B14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B1489">
        <w:rPr>
          <w:rFonts w:ascii="Calibri" w:hAnsi="Calibri" w:cs="Calibri"/>
          <w:sz w:val="22"/>
          <w:szCs w:val="22"/>
        </w:rPr>
        <w:t xml:space="preserve">spisovatelka a redaktorka </w:t>
      </w:r>
      <w:r w:rsidRPr="002B1489">
        <w:rPr>
          <w:rFonts w:ascii="Calibri" w:hAnsi="Calibri" w:cs="Calibri"/>
          <w:b/>
          <w:bCs/>
          <w:sz w:val="22"/>
          <w:szCs w:val="22"/>
        </w:rPr>
        <w:t>Božena Správcová</w:t>
      </w:r>
      <w:r w:rsidR="003431D9" w:rsidRPr="002B1489">
        <w:rPr>
          <w:rFonts w:ascii="Calibri" w:hAnsi="Calibri" w:cs="Calibri"/>
          <w:sz w:val="22"/>
          <w:szCs w:val="22"/>
        </w:rPr>
        <w:t xml:space="preserve">. </w:t>
      </w:r>
      <w:r w:rsidRPr="002B1489">
        <w:rPr>
          <w:rFonts w:ascii="Calibri" w:hAnsi="Calibri" w:cs="Calibri"/>
          <w:sz w:val="22"/>
          <w:szCs w:val="22"/>
        </w:rPr>
        <w:t xml:space="preserve">Předsedou poroty se stal </w:t>
      </w:r>
      <w:r w:rsidRPr="002B1489">
        <w:rPr>
          <w:rFonts w:ascii="Calibri" w:hAnsi="Calibri" w:cs="Calibri"/>
          <w:b/>
          <w:bCs/>
          <w:sz w:val="22"/>
          <w:szCs w:val="22"/>
        </w:rPr>
        <w:t>Petr A. Bílek</w:t>
      </w:r>
      <w:r w:rsidRPr="002B1489">
        <w:rPr>
          <w:rFonts w:ascii="Calibri" w:hAnsi="Calibri" w:cs="Calibri"/>
          <w:sz w:val="22"/>
          <w:szCs w:val="22"/>
        </w:rPr>
        <w:t xml:space="preserve">. </w:t>
      </w:r>
    </w:p>
    <w:p w14:paraId="6EFB4CFA" w14:textId="55517C8B" w:rsidR="00EA5277" w:rsidRPr="002B1489" w:rsidRDefault="0013470A" w:rsidP="002B1489">
      <w:pPr>
        <w:spacing w:after="120"/>
        <w:rPr>
          <w:rFonts w:ascii="Calibri" w:hAnsi="Calibri" w:cs="Calibri"/>
          <w:sz w:val="22"/>
          <w:szCs w:val="22"/>
        </w:rPr>
      </w:pPr>
      <w:r w:rsidRPr="002B1489">
        <w:rPr>
          <w:rFonts w:ascii="Calibri" w:hAnsi="Calibri" w:cs="Calibri"/>
          <w:b/>
          <w:bCs/>
          <w:sz w:val="22"/>
          <w:szCs w:val="22"/>
        </w:rPr>
        <w:t>Cena Jiřího Ortena</w:t>
      </w:r>
      <w:r w:rsidRPr="002B1489">
        <w:rPr>
          <w:rFonts w:ascii="Calibri" w:hAnsi="Calibri" w:cs="Calibri"/>
          <w:sz w:val="22"/>
          <w:szCs w:val="22"/>
        </w:rPr>
        <w:t xml:space="preserve"> je udělována s podporou Ministerstva kultury ČR, Státního fondu kultury,</w:t>
      </w:r>
      <w:r w:rsidR="00CF4597" w:rsidRPr="002B1489">
        <w:rPr>
          <w:rFonts w:ascii="Calibri" w:hAnsi="Calibri" w:cs="Calibri"/>
          <w:sz w:val="22"/>
          <w:szCs w:val="22"/>
        </w:rPr>
        <w:t xml:space="preserve"> </w:t>
      </w:r>
      <w:r w:rsidRPr="002B1489">
        <w:rPr>
          <w:rFonts w:ascii="Calibri" w:hAnsi="Calibri" w:cs="Calibri"/>
          <w:sz w:val="22"/>
          <w:szCs w:val="22"/>
        </w:rPr>
        <w:t>Magistrátu hl. města Prahy a partnerem je také České literární centrum</w:t>
      </w:r>
      <w:r w:rsidR="0086784C" w:rsidRPr="002B1489">
        <w:rPr>
          <w:rFonts w:ascii="Calibri" w:hAnsi="Calibri" w:cs="Calibri"/>
          <w:sz w:val="22"/>
          <w:szCs w:val="22"/>
        </w:rPr>
        <w:t xml:space="preserve">, které vítězi zprostředkuje tvůrčí pobyt. </w:t>
      </w:r>
      <w:r w:rsidR="00EA5277" w:rsidRPr="002B1489">
        <w:rPr>
          <w:rFonts w:ascii="Calibri" w:hAnsi="Calibri" w:cs="Calibri"/>
          <w:sz w:val="22"/>
          <w:szCs w:val="22"/>
        </w:rPr>
        <w:t xml:space="preserve">V roce 2020 strávil měsíc v německé umělecké kolonii ve </w:t>
      </w:r>
      <w:proofErr w:type="spellStart"/>
      <w:r w:rsidR="00EA5277" w:rsidRPr="002B1489">
        <w:rPr>
          <w:rFonts w:ascii="Calibri" w:hAnsi="Calibri" w:cs="Calibri"/>
          <w:sz w:val="22"/>
          <w:szCs w:val="22"/>
        </w:rPr>
        <w:t>Worpswede</w:t>
      </w:r>
      <w:proofErr w:type="spellEnd"/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>spisovatel Vratislav Maňák, laureát CJO 2012. V tomto roce bude v</w:t>
      </w:r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>umělecké kolonii, která existuje již od 19. století, měsíc žít a</w:t>
      </w:r>
      <w:r w:rsidR="002B1489">
        <w:rPr>
          <w:rFonts w:ascii="Calibri" w:hAnsi="Calibri" w:cs="Calibri"/>
          <w:sz w:val="22"/>
          <w:szCs w:val="22"/>
        </w:rPr>
        <w:t> </w:t>
      </w:r>
      <w:r w:rsidR="003677E1" w:rsidRPr="002B1489">
        <w:rPr>
          <w:rFonts w:ascii="Calibri" w:hAnsi="Calibri" w:cs="Calibri"/>
          <w:sz w:val="22"/>
          <w:szCs w:val="22"/>
        </w:rPr>
        <w:t>t</w:t>
      </w:r>
      <w:r w:rsidR="00EA5277" w:rsidRPr="002B1489">
        <w:rPr>
          <w:rFonts w:ascii="Calibri" w:hAnsi="Calibri" w:cs="Calibri"/>
          <w:sz w:val="22"/>
          <w:szCs w:val="22"/>
        </w:rPr>
        <w:t>vořit Hana Lehečková, vítězka CJO za rok 2020.  Během svého pobytu se</w:t>
      </w:r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>autorka také představí</w:t>
      </w:r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>německému publiku na mezinárodním literárním</w:t>
      </w:r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>festivalu v Brémách. Rezidenci poskytuje České literární centrum ve</w:t>
      </w:r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 xml:space="preserve">spolupráci s Uměleckými domy </w:t>
      </w:r>
      <w:proofErr w:type="spellStart"/>
      <w:r w:rsidR="00EA5277" w:rsidRPr="002B1489">
        <w:rPr>
          <w:rFonts w:ascii="Calibri" w:hAnsi="Calibri" w:cs="Calibri"/>
          <w:sz w:val="22"/>
          <w:szCs w:val="22"/>
        </w:rPr>
        <w:t>Worpswede</w:t>
      </w:r>
      <w:proofErr w:type="spellEnd"/>
      <w:r w:rsidR="00EA5277" w:rsidRPr="002B1489">
        <w:rPr>
          <w:rFonts w:ascii="Calibri" w:hAnsi="Calibri" w:cs="Calibri"/>
          <w:sz w:val="22"/>
          <w:szCs w:val="22"/>
        </w:rPr>
        <w:t xml:space="preserve">, literárním festivalem </w:t>
      </w:r>
      <w:proofErr w:type="spellStart"/>
      <w:r w:rsidR="00EA5277" w:rsidRPr="002B1489">
        <w:rPr>
          <w:rFonts w:ascii="Calibri" w:hAnsi="Calibri" w:cs="Calibri"/>
          <w:sz w:val="22"/>
          <w:szCs w:val="22"/>
        </w:rPr>
        <w:t>globale</w:t>
      </w:r>
      <w:proofErr w:type="spellEnd"/>
      <w:r w:rsidR="00EA5277" w:rsidRPr="002B1489">
        <w:rPr>
          <w:rFonts w:ascii="Calibri" w:hAnsi="Calibri" w:cs="Calibri"/>
          <w:sz w:val="22"/>
          <w:szCs w:val="22"/>
        </w:rPr>
        <w:t>° a</w:t>
      </w:r>
      <w:r w:rsidR="003677E1" w:rsidRPr="002B1489">
        <w:rPr>
          <w:rFonts w:ascii="Calibri" w:hAnsi="Calibri" w:cs="Calibri"/>
          <w:sz w:val="22"/>
          <w:szCs w:val="22"/>
        </w:rPr>
        <w:t xml:space="preserve"> </w:t>
      </w:r>
      <w:r w:rsidR="00EA5277" w:rsidRPr="002B1489">
        <w:rPr>
          <w:rFonts w:ascii="Calibri" w:hAnsi="Calibri" w:cs="Calibri"/>
          <w:sz w:val="22"/>
          <w:szCs w:val="22"/>
        </w:rPr>
        <w:t>za podpory Česko-německého fondu budoucnosti.</w:t>
      </w:r>
    </w:p>
    <w:p w14:paraId="00BAA01B" w14:textId="171C7C61" w:rsidR="00EA5277" w:rsidRPr="002B1489" w:rsidRDefault="008206EC" w:rsidP="002B1489">
      <w:pPr>
        <w:spacing w:after="120"/>
        <w:rPr>
          <w:rFonts w:ascii="Calibri" w:hAnsi="Calibri" w:cs="Calibri"/>
          <w:b/>
          <w:sz w:val="22"/>
          <w:szCs w:val="22"/>
        </w:rPr>
      </w:pPr>
      <w:r w:rsidRPr="002B1489">
        <w:rPr>
          <w:rFonts w:ascii="Calibri" w:hAnsi="Calibri" w:cs="Calibri"/>
          <w:b/>
          <w:sz w:val="22"/>
          <w:szCs w:val="22"/>
        </w:rPr>
        <w:t>Medailonky nominovaných autorů a jejich děl:</w:t>
      </w:r>
    </w:p>
    <w:p w14:paraId="34E438A0" w14:textId="61F37870" w:rsidR="002B1489" w:rsidRDefault="00EA5277" w:rsidP="002B1489">
      <w:pPr>
        <w:spacing w:after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B1489">
        <w:rPr>
          <w:rFonts w:ascii="Calibri" w:hAnsi="Calibri" w:cs="Calibri"/>
          <w:b/>
          <w:bCs/>
          <w:sz w:val="22"/>
          <w:szCs w:val="22"/>
          <w:u w:val="single"/>
        </w:rPr>
        <w:t xml:space="preserve">Šimon </w:t>
      </w:r>
      <w:proofErr w:type="spellStart"/>
      <w:r w:rsidRPr="002B1489">
        <w:rPr>
          <w:rFonts w:ascii="Calibri" w:hAnsi="Calibri" w:cs="Calibri"/>
          <w:b/>
          <w:bCs/>
          <w:sz w:val="22"/>
          <w:szCs w:val="22"/>
          <w:u w:val="single"/>
        </w:rPr>
        <w:t>Leitgeb</w:t>
      </w:r>
      <w:proofErr w:type="spellEnd"/>
      <w:r w:rsidRPr="002B1489">
        <w:rPr>
          <w:rFonts w:ascii="Calibri" w:hAnsi="Calibri" w:cs="Calibri"/>
          <w:b/>
          <w:bCs/>
          <w:sz w:val="22"/>
          <w:szCs w:val="22"/>
          <w:u w:val="single"/>
        </w:rPr>
        <w:t xml:space="preserve">: </w:t>
      </w:r>
      <w:r w:rsidR="009E6ECE">
        <w:rPr>
          <w:rFonts w:ascii="Calibri" w:hAnsi="Calibri" w:cs="Calibri"/>
          <w:b/>
          <w:bCs/>
          <w:sz w:val="22"/>
          <w:szCs w:val="22"/>
          <w:u w:val="single"/>
        </w:rPr>
        <w:t>B</w:t>
      </w:r>
      <w:r w:rsidRPr="002B1489">
        <w:rPr>
          <w:rFonts w:ascii="Calibri" w:hAnsi="Calibri" w:cs="Calibri"/>
          <w:b/>
          <w:bCs/>
          <w:sz w:val="22"/>
          <w:szCs w:val="22"/>
          <w:u w:val="single"/>
        </w:rPr>
        <w:t>etonová pláž</w:t>
      </w:r>
      <w:r w:rsidR="009C37CA" w:rsidRPr="002B1489">
        <w:rPr>
          <w:rFonts w:ascii="Calibri" w:hAnsi="Calibri" w:cs="Calibri"/>
          <w:b/>
          <w:bCs/>
          <w:sz w:val="22"/>
          <w:szCs w:val="22"/>
          <w:u w:val="single"/>
        </w:rPr>
        <w:t xml:space="preserve"> (</w:t>
      </w:r>
      <w:proofErr w:type="spellStart"/>
      <w:r w:rsidR="009C37CA" w:rsidRPr="002B1489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JT’s</w:t>
      </w:r>
      <w:proofErr w:type="spellEnd"/>
      <w:r w:rsidR="009C37CA" w:rsidRPr="002B1489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nakladatelství)</w:t>
      </w:r>
    </w:p>
    <w:p w14:paraId="765DC00A" w14:textId="74AD3C03" w:rsidR="00EA5277" w:rsidRPr="002B1489" w:rsidRDefault="00EA5277" w:rsidP="002B1489">
      <w:pPr>
        <w:spacing w:after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B1489">
        <w:rPr>
          <w:rFonts w:ascii="Calibri" w:hAnsi="Calibri" w:cs="Calibri"/>
          <w:b/>
          <w:bCs/>
          <w:sz w:val="22"/>
          <w:szCs w:val="22"/>
        </w:rPr>
        <w:t>Vyjádření poroty</w:t>
      </w:r>
      <w:r w:rsidR="00044B4B" w:rsidRPr="002B1489">
        <w:rPr>
          <w:rFonts w:ascii="Calibri" w:hAnsi="Calibri" w:cs="Calibri"/>
          <w:b/>
          <w:bCs/>
          <w:sz w:val="22"/>
          <w:szCs w:val="22"/>
        </w:rPr>
        <w:t>:</w:t>
      </w:r>
      <w:r w:rsidR="00044B4B" w:rsidRPr="002B1489">
        <w:rPr>
          <w:rFonts w:ascii="Calibri" w:hAnsi="Calibri" w:cs="Calibri"/>
          <w:sz w:val="22"/>
          <w:szCs w:val="22"/>
        </w:rPr>
        <w:t xml:space="preserve"> Básnické miniatury jsou díky přímočaré a nesentimentální dětské optice působivé už samy o sobě. </w:t>
      </w:r>
      <w:proofErr w:type="spellStart"/>
      <w:r w:rsidR="00044B4B" w:rsidRPr="002B1489">
        <w:rPr>
          <w:rFonts w:ascii="Calibri" w:hAnsi="Calibri" w:cs="Calibri"/>
          <w:sz w:val="22"/>
          <w:szCs w:val="22"/>
        </w:rPr>
        <w:t>Leitgeb</w:t>
      </w:r>
      <w:proofErr w:type="spellEnd"/>
      <w:r w:rsidR="00044B4B" w:rsidRPr="002B1489">
        <w:rPr>
          <w:rFonts w:ascii="Calibri" w:hAnsi="Calibri" w:cs="Calibri"/>
          <w:sz w:val="22"/>
          <w:szCs w:val="22"/>
        </w:rPr>
        <w:t xml:space="preserve"> z nich však buduje konkrétní, uvěřitelný svět malého chlapce z okraje společnosti. Na hlubší rovině se tak vzácně setkává důležité sociální téma s básnickým vidění a</w:t>
      </w:r>
      <w:r w:rsidR="002B1489">
        <w:rPr>
          <w:rFonts w:ascii="Calibri" w:hAnsi="Calibri" w:cs="Calibri"/>
          <w:sz w:val="22"/>
          <w:szCs w:val="22"/>
        </w:rPr>
        <w:t> </w:t>
      </w:r>
      <w:r w:rsidR="00044B4B" w:rsidRPr="002B1489">
        <w:rPr>
          <w:rFonts w:ascii="Calibri" w:hAnsi="Calibri" w:cs="Calibri"/>
          <w:sz w:val="22"/>
          <w:szCs w:val="22"/>
        </w:rPr>
        <w:t>dotaženou originální kompozicí.</w:t>
      </w:r>
    </w:p>
    <w:p w14:paraId="1D7A42B4" w14:textId="105B7DA0" w:rsidR="00EA5277" w:rsidRPr="002B1489" w:rsidRDefault="00EA5277" w:rsidP="002B1489">
      <w:pPr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ANOTACE: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Druhá básnická knížka Šimona </w:t>
      </w:r>
      <w:proofErr w:type="spellStart"/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>Leitgeba</w:t>
      </w:r>
      <w:proofErr w:type="spellEnd"/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vychází tři roky po jeho pozoruhodném debutu a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>v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>mnohém na něj navazuje. Stále se přidržuje dětské či mladické perspektivy, znovu jsou básně ukotveny v koncizním rámci, jenž má tentokrát podobu příběhu rozděleného do tří oddílů. Oproti syrovosti první sbírky nicméně nové texty vykazují melancholické zjemnění a větší míru obraznosti, která místy nabývá až symbolistního rázu. Svět se ukazuje jako podivné místo k existenci.</w:t>
      </w:r>
    </w:p>
    <w:p w14:paraId="1D683230" w14:textId="5B1209EB" w:rsidR="00EA5277" w:rsidRPr="002B1489" w:rsidRDefault="00EA5277" w:rsidP="002B1489">
      <w:pPr>
        <w:shd w:val="clear" w:color="auto" w:fill="FFFFFF"/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Šimon </w:t>
      </w:r>
      <w:proofErr w:type="spellStart"/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Leitgeb</w:t>
      </w:r>
      <w:proofErr w:type="spellEnd"/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(1996) vyrostl v Malontech, vesnici v Novohradských horách.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Je autorem básnické sbírky </w:t>
      </w:r>
      <w:r w:rsidR="00E1582C"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M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ezi </w:t>
      </w:r>
      <w:proofErr w:type="spellStart"/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náma</w:t>
      </w:r>
      <w:proofErr w:type="spellEnd"/>
      <w:r w:rsidR="00E158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(Nakladatelství Petr Štengl, 2017) a </w:t>
      </w:r>
      <w:r w:rsidR="00E1582C"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B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etonová pláž</w:t>
      </w:r>
      <w:r w:rsidR="00E158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>(</w:t>
      </w:r>
      <w:proofErr w:type="spellStart"/>
      <w:r w:rsidRPr="002B1489">
        <w:rPr>
          <w:rFonts w:ascii="Calibri" w:hAnsi="Calibri" w:cs="Calibri"/>
          <w:color w:val="000000" w:themeColor="text1"/>
          <w:sz w:val="22"/>
          <w:szCs w:val="22"/>
        </w:rPr>
        <w:t>JT’s</w:t>
      </w:r>
      <w:proofErr w:type="spellEnd"/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nakladatelství, 2020). Publikoval ve většině českých literárních časopisů a v roce 2016 se objevil i v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antologii Nejlepší české básně 2016 (Host, 2016). Jeho básně byly přeloženy a publikovány v Rakousku, na Ukrajině a v Rumunsku. Žije střídavě v zahraničí a v Českých Budějovicích, kde se aktivně podílí na chodu kulturního života organizací literárně-hudebního pořadu </w:t>
      </w:r>
      <w:r w:rsidR="00E1582C"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M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ezi </w:t>
      </w:r>
      <w:proofErr w:type="spellStart"/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náma</w:t>
      </w:r>
      <w:proofErr w:type="spellEnd"/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festivalu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Literatura </w:t>
      </w:r>
      <w:proofErr w:type="gramStart"/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žije!.</w:t>
      </w:r>
      <w:proofErr w:type="gramEnd"/>
    </w:p>
    <w:p w14:paraId="11CE003A" w14:textId="296FCDCC" w:rsidR="002B1489" w:rsidRPr="002B1489" w:rsidRDefault="002B1489" w:rsidP="002B1489">
      <w:pPr>
        <w:spacing w:after="12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„Na sbírce </w:t>
      </w:r>
      <w:r w:rsid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B</w:t>
      </w:r>
      <w:r w:rsidRPr="002B1489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etonová pláž</w:t>
      </w: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jsem intenzivně pracoval dva a půl roku. Rukopis se mnou projel Evropu, Ameriku i Asii a z postupně nasbírané přibližně stovky básní se do sbírky dostaly sotva tři desítky. Moje debutová sbírka </w:t>
      </w:r>
      <w:r w:rsidR="00E1582C">
        <w:rPr>
          <w:rFonts w:ascii="Calibri" w:hAnsi="Calibri" w:cs="Calibri"/>
          <w:i/>
          <w:iCs/>
          <w:color w:val="000000" w:themeColor="text1"/>
          <w:sz w:val="22"/>
          <w:szCs w:val="22"/>
        </w:rPr>
        <w:t>M</w:t>
      </w: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ezi </w:t>
      </w:r>
      <w:proofErr w:type="spellStart"/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náma</w:t>
      </w:r>
      <w:proofErr w:type="spellEnd"/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vzbudila k mému překvapení nemalý ohlas, což samozřejmě stupňovalo očekávání na druhou knihu. S přispěním redakce Jana </w:t>
      </w:r>
      <w:proofErr w:type="spellStart"/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Těsnohlídka</w:t>
      </w:r>
      <w:proofErr w:type="spellEnd"/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si v </w:t>
      </w:r>
      <w:r w:rsidR="008B28FA" w:rsidRPr="004C4810">
        <w:rPr>
          <w:rFonts w:ascii="Calibri" w:hAnsi="Calibri" w:cs="Calibri"/>
          <w:i/>
          <w:iCs/>
          <w:color w:val="000000" w:themeColor="text1"/>
          <w:sz w:val="22"/>
          <w:szCs w:val="22"/>
        </w:rPr>
        <w:t>B</w:t>
      </w:r>
      <w:r w:rsidRPr="004C4810">
        <w:rPr>
          <w:rFonts w:ascii="Calibri" w:hAnsi="Calibri" w:cs="Calibri"/>
          <w:i/>
          <w:iCs/>
          <w:color w:val="000000" w:themeColor="text1"/>
          <w:sz w:val="22"/>
          <w:szCs w:val="22"/>
        </w:rPr>
        <w:t>etonové</w:t>
      </w: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pláži stojím za každým slovem. Myslím si, že básně fungují nejen samy za sebe, ale pracují i komplexně, jako dlouhý příběh, poema. Jsem rád, že se obálky ujal Jaromír 99, protože jeho práci mám moc </w:t>
      </w:r>
      <w:r w:rsidR="00E1582C"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rád,</w:t>
      </w: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a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i to přispělo k celku, který je teď nominován na Cenu Jiřího Ortena, čehož si velice vážím,“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říká </w:t>
      </w: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Šimon </w:t>
      </w:r>
      <w:proofErr w:type="spellStart"/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Leitgeb</w:t>
      </w:r>
      <w:proofErr w:type="spellEnd"/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5EB01CE" w14:textId="77777777" w:rsidR="002B1489" w:rsidRDefault="00EA5277" w:rsidP="002B1489">
      <w:pPr>
        <w:spacing w:after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B1489">
        <w:rPr>
          <w:rFonts w:ascii="Calibri" w:hAnsi="Calibri" w:cs="Calibri"/>
          <w:b/>
          <w:bCs/>
          <w:sz w:val="22"/>
          <w:szCs w:val="22"/>
          <w:u w:val="single"/>
        </w:rPr>
        <w:t>Gábina Pokorná: V hlavě (Práh)</w:t>
      </w:r>
    </w:p>
    <w:p w14:paraId="6B9F8838" w14:textId="6BB34273" w:rsidR="00EA5277" w:rsidRPr="002B1489" w:rsidRDefault="00EA5277" w:rsidP="002B1489">
      <w:pPr>
        <w:spacing w:after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Vyjádření poroty</w:t>
      </w:r>
      <w:r w:rsidR="00044B4B"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00044B4B"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B28FA">
        <w:rPr>
          <w:rFonts w:ascii="Calibri" w:hAnsi="Calibri" w:cs="Calibri"/>
          <w:color w:val="000000" w:themeColor="text1"/>
          <w:sz w:val="22"/>
          <w:szCs w:val="22"/>
        </w:rPr>
        <w:t>Román poskládaný</w:t>
      </w:r>
      <w:r w:rsidR="00044B4B"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z blouznivých, drásavých i temně vtipných „zápisků mladé schizofreničky“ je text v dobrém slova smyslu terapeutický (přináší i osvětu, co to diagnóza F20 vlastně znamená). Zároveň jde o výsostnou a suverénně psanou literaturu. Neustálé napětí mezi neuspořádaným světem v hlavě a přesně volenými slovy přináší silný čtenářský zážitek.</w:t>
      </w:r>
    </w:p>
    <w:p w14:paraId="4B42987C" w14:textId="19FCECFE" w:rsidR="00EA5277" w:rsidRPr="002B1489" w:rsidRDefault="00EA5277" w:rsidP="002B1489">
      <w:pPr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b/>
          <w:sz w:val="22"/>
          <w:szCs w:val="22"/>
        </w:rPr>
        <w:t xml:space="preserve">ANOTACE: </w:t>
      </w:r>
      <w:r w:rsidRPr="002B1489">
        <w:rPr>
          <w:rFonts w:ascii="Calibri" w:hAnsi="Calibri" w:cs="Calibri"/>
          <w:i/>
          <w:color w:val="000000" w:themeColor="text1"/>
          <w:sz w:val="22"/>
          <w:szCs w:val="22"/>
        </w:rPr>
        <w:t>„Schizofrenie není nemoc, je to životní styl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.“ </w:t>
      </w:r>
      <w:r w:rsidRPr="002B1489">
        <w:rPr>
          <w:rFonts w:ascii="Calibri" w:hAnsi="Calibri" w:cs="Calibri"/>
          <w:bCs/>
          <w:color w:val="000000" w:themeColor="text1"/>
          <w:sz w:val="22"/>
          <w:szCs w:val="22"/>
        </w:rPr>
        <w:t>Novela</w:t>
      </w:r>
      <w:r w:rsidRPr="002B1489">
        <w:rPr>
          <w:rFonts w:ascii="Calibri" w:hAnsi="Calibri" w:cs="Calibri"/>
          <w:b/>
          <w:color w:val="000000" w:themeColor="text1"/>
          <w:sz w:val="22"/>
          <w:szCs w:val="22"/>
        </w:rPr>
        <w:t xml:space="preserve"> V hlavě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zachycuje psychickou nemoc z pohledu mladé vysokoškolačky, která prožívá svá první milostná vzplanutí i zklamání. Ukazuje životní peripetie s mnoha eskapádami, na jejichž konci se mísí pocit rezignace s nadějí nových začátků.  Vnitřní monology poodhalují zákoutí lidské duše, ve které se denně rozehrává nevyrovnaný boj dobra se zlem. Kniha bez příkras přináší zápisy reflektující úzkostné pocity, ale i humor každodennosti. To vše na pozadí diagnostikované F20. </w:t>
      </w:r>
    </w:p>
    <w:p w14:paraId="5CE4E0DB" w14:textId="77777777" w:rsidR="002B1489" w:rsidRPr="002B1489" w:rsidRDefault="00EA5277" w:rsidP="002B1489">
      <w:pPr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Gábina Pokorná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(1990) vystudovala magisterský obor Český jazyk a literatura na Filozofické fakultě Univerzity Karlovy. Nyní je doktorandkou programu Česká literatura na Filozofické fakultě Univerzity Palackého v Olomouci a studuje na Vyšší odborné škole pedagogické a sociální obor Sociální práce. Působila jako asistent pedagoga na základní škole Jedličkova ústavu, v Psychiatrické nemocnici Bohnice vedla kurz biblioterapie určený pro dlouhodobě hospitalizované klienty. Nyní pracuje ve školství. Debutovala novelou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V hlavě: Ze zápisků mladé schizofreničky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(2020). V nakladatelství </w:t>
      </w:r>
      <w:proofErr w:type="spellStart"/>
      <w:r w:rsidRPr="002B1489">
        <w:rPr>
          <w:rFonts w:ascii="Calibri" w:hAnsi="Calibri" w:cs="Calibri"/>
          <w:color w:val="000000" w:themeColor="text1"/>
          <w:sz w:val="22"/>
          <w:szCs w:val="22"/>
        </w:rPr>
        <w:t>Togga</w:t>
      </w:r>
      <w:proofErr w:type="spellEnd"/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ji vyšla básnická sbírka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Psychotické básně Filipa Umřela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(2021).</w:t>
      </w:r>
    </w:p>
    <w:p w14:paraId="55C77815" w14:textId="4B357561" w:rsidR="002B1489" w:rsidRPr="002B1489" w:rsidRDefault="002B1489" w:rsidP="002B1489">
      <w:pPr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„Nerada vzpomínám na dobu, kdy jsem novelu V hlavě psala, musím však uznat, že mi toto období po tvůrčí stránce dost pomohlo. Nikdy předtím ani potom bych si na zpracování podobného tématu asi netroufla. Ačkoliv se v knize zračí mé tehdejší bolesti a zklamání, není to autobiografie,“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uvádí </w:t>
      </w: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Gábina Pokorná.</w:t>
      </w:r>
      <w:r w:rsidRPr="002B14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3616DEB6" w14:textId="77777777" w:rsidR="002B1489" w:rsidRDefault="00EA5277" w:rsidP="002B1489">
      <w:pPr>
        <w:spacing w:after="1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Klára Vlasáková: </w:t>
      </w:r>
      <w:r w:rsidR="009C37CA" w:rsidRPr="002B1489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Praskliny (Listen)</w:t>
      </w:r>
    </w:p>
    <w:p w14:paraId="588D2C73" w14:textId="64D40D80" w:rsidR="00044B4B" w:rsidRPr="002B1489" w:rsidRDefault="009C37CA" w:rsidP="002B1489">
      <w:pPr>
        <w:spacing w:after="120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Vyjádření poroty</w:t>
      </w:r>
      <w:r w:rsidR="00044B4B"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00044B4B"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Nápaditým příběhem, plným příznačných postav, se nominovaná próza odvážně a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044B4B" w:rsidRPr="002B1489">
        <w:rPr>
          <w:rFonts w:ascii="Calibri" w:hAnsi="Calibri" w:cs="Calibri"/>
          <w:color w:val="000000" w:themeColor="text1"/>
          <w:sz w:val="22"/>
          <w:szCs w:val="22"/>
        </w:rPr>
        <w:t>s ambicemi pokouší tematizovat zásadní problémy společnosti pozdní doby, jako je ztráta smyslu práce nebo víry v udržitelný rozvoj světa. I enviromentální žal možná skrývá naději.</w:t>
      </w:r>
    </w:p>
    <w:p w14:paraId="273AC9C9" w14:textId="77777777" w:rsidR="002B1489" w:rsidRDefault="00EA5277" w:rsidP="002B1489">
      <w:pPr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ANOTACE: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>Když se na Zem snese malý kulovitý útvar, není člověka, v němž by tento jev nevzbudil očekávání. Koule sice levituje pár desítek centimetrů nad povrchem a je podivuhodně rezistentní vůči jakýmkoli pokusům o její přesun či zničení, ale jinak z ní nic</w:t>
      </w:r>
      <w:r w:rsidR="009C37CA" w:rsidRPr="002B1489">
        <w:rPr>
          <w:sz w:val="22"/>
          <w:szCs w:val="22"/>
        </w:rPr>
        <w:t xml:space="preserve"> </w:t>
      </w:r>
      <w:r w:rsidR="009C37CA" w:rsidRPr="002B1489">
        <w:rPr>
          <w:rFonts w:ascii="Calibri" w:hAnsi="Calibri" w:cs="Calibri"/>
          <w:color w:val="000000" w:themeColor="text1"/>
          <w:sz w:val="22"/>
          <w:szCs w:val="22"/>
        </w:rPr>
        <w:t>nevychází. Nikomu a ničemu neškodí, ale ani neprospívá. Lidé, vyhladovělí po mystice i přesahu, si začnou její přítomnost vysvětlovat různými způsoby a ve společnosti se najednou cosi pohne – a pak už dlouho potlačované frustrace, neurózy, vyčerpání, ale i problémy s klimatem nelze dále ignorovat...</w:t>
      </w:r>
    </w:p>
    <w:p w14:paraId="7337B7AA" w14:textId="692ABA52" w:rsidR="009C37CA" w:rsidRPr="002B1489" w:rsidRDefault="009C37CA" w:rsidP="002B1489">
      <w:pPr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Klára Vlasáková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(1990) je spisovatelka, publicistka a scenáristka. Píše filmové a komiksové scénáře a</w:t>
      </w:r>
      <w:r w:rsidR="002B1489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rozhlasové hry. Spolupracuje s Českým rozhlasem, Českou televizí nebo Salonem Práva.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Praskliny 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jsou její románový debut. S výtvarnicí Juliánou </w:t>
      </w:r>
      <w:proofErr w:type="spellStart"/>
      <w:r w:rsidRPr="002B1489">
        <w:rPr>
          <w:rFonts w:ascii="Calibri" w:hAnsi="Calibri" w:cs="Calibri"/>
          <w:color w:val="000000" w:themeColor="text1"/>
          <w:sz w:val="22"/>
          <w:szCs w:val="22"/>
        </w:rPr>
        <w:t>Chomovou</w:t>
      </w:r>
      <w:proofErr w:type="spellEnd"/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vytvořily komiks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Spiritistky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. Její povídky se objevily ve sbírkách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Divočina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nebo </w:t>
      </w:r>
      <w:r w:rsidRPr="00E1582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Budoucnost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77FD745" w14:textId="33FABBE4" w:rsidR="002B1489" w:rsidRPr="0086784C" w:rsidRDefault="002B1489" w:rsidP="002B1489">
      <w:pPr>
        <w:shd w:val="clear" w:color="auto" w:fill="FFFFFF"/>
        <w:spacing w:after="120"/>
        <w:rPr>
          <w:rFonts w:ascii="Calibri" w:hAnsi="Calibri" w:cs="Calibri"/>
          <w:color w:val="000000" w:themeColor="text1"/>
          <w:sz w:val="22"/>
          <w:szCs w:val="22"/>
        </w:rPr>
      </w:pP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„Praskliny se zabývají tím, jakou podobu světa vlastně chceme a jak z té, která se řítí ke katastrofě, vystoupit. Psala jsem je před pandemií, a je tak pro mě zvláštní – a někdy znepokojivé – číst na různých online besedách ty pasáže, které se až nepříjemně shodují s naší </w:t>
      </w:r>
      <w:proofErr w:type="spellStart"/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koronavirovou</w:t>
      </w:r>
      <w:proofErr w:type="spellEnd"/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realitou. V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Pr="002B1489">
        <w:rPr>
          <w:rFonts w:ascii="Calibri" w:hAnsi="Calibri" w:cs="Calibri"/>
          <w:i/>
          <w:iCs/>
          <w:color w:val="000000" w:themeColor="text1"/>
          <w:sz w:val="22"/>
          <w:szCs w:val="22"/>
        </w:rPr>
        <w:t>tomhle ohledu bych popravdě byla radši, kdyby určité jevy zůstaly bezpečně zavřené v knížce,“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 říká </w:t>
      </w:r>
      <w:r w:rsidRPr="002B1489">
        <w:rPr>
          <w:rFonts w:ascii="Calibri" w:hAnsi="Calibri" w:cs="Calibri"/>
          <w:b/>
          <w:bCs/>
          <w:color w:val="000000" w:themeColor="text1"/>
          <w:sz w:val="22"/>
          <w:szCs w:val="22"/>
        </w:rPr>
        <w:t>Klára Vlasáková</w:t>
      </w:r>
      <w:r w:rsidRPr="002B148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8873C56" w14:textId="3122CCD5" w:rsidR="009C37CA" w:rsidRPr="003677E1" w:rsidRDefault="009C37CA" w:rsidP="003431D9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after="120"/>
        <w:jc w:val="both"/>
        <w:rPr>
          <w:rFonts w:ascii="Calibri" w:hAnsi="Calibri" w:cs="Calibri"/>
          <w:b/>
          <w:color w:val="FFFFFF"/>
          <w:sz w:val="22"/>
          <w:szCs w:val="22"/>
        </w:rPr>
      </w:pP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</w:rPr>
        <w:tab/>
      </w:r>
      <w:r>
        <w:rPr>
          <w:rFonts w:ascii="Calibri" w:hAnsi="Calibri" w:cs="Calibri"/>
          <w:b/>
          <w:color w:val="FFFFFF"/>
          <w:sz w:val="22"/>
          <w:szCs w:val="22"/>
        </w:rPr>
        <w:t>O Ceně Jiřího Ortena</w:t>
      </w:r>
    </w:p>
    <w:p w14:paraId="1F2E920F" w14:textId="02150450" w:rsidR="009C37CA" w:rsidRPr="00C55F0A" w:rsidRDefault="009C37CA" w:rsidP="003431D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44B4B">
        <w:rPr>
          <w:rFonts w:ascii="Calibri" w:hAnsi="Calibri" w:cs="Calibri"/>
          <w:b/>
          <w:bCs/>
          <w:sz w:val="22"/>
          <w:szCs w:val="22"/>
        </w:rPr>
        <w:t>Cena Jiřího Ortena</w:t>
      </w:r>
      <w:r w:rsidRPr="00EA5277">
        <w:rPr>
          <w:rFonts w:ascii="Calibri" w:hAnsi="Calibri" w:cs="Calibri"/>
          <w:sz w:val="22"/>
          <w:szCs w:val="22"/>
        </w:rPr>
        <w:t xml:space="preserve"> se uděluje autorovi prozaického či básnického díla napsaného v českém jazyce, kterému v době vydání díla není více než třicet let. Vítěze vybírá odborná porota.</w:t>
      </w:r>
      <w:r>
        <w:rPr>
          <w:rFonts w:ascii="Calibri" w:hAnsi="Calibri" w:cs="Calibri"/>
          <w:sz w:val="22"/>
          <w:szCs w:val="22"/>
        </w:rPr>
        <w:t xml:space="preserve"> </w:t>
      </w:r>
      <w:r w:rsidRPr="00EA5277">
        <w:rPr>
          <w:rFonts w:ascii="Calibri" w:hAnsi="Calibri" w:cs="Calibri"/>
          <w:sz w:val="22"/>
          <w:szCs w:val="22"/>
        </w:rPr>
        <w:t xml:space="preserve">Prestižní ocenění se uděluje od roku 1987, od roku 2009 jej organizuje Svaz českých knihkupců a nakladatelů (SČKN).  Mezi laureáty Ceny Jiřího Ortena patří například Michal Viewegh, Tereza Boučková, Petr Borkovec, Jaroslav </w:t>
      </w:r>
      <w:proofErr w:type="spellStart"/>
      <w:r w:rsidRPr="00EA5277">
        <w:rPr>
          <w:rFonts w:ascii="Calibri" w:hAnsi="Calibri" w:cs="Calibri"/>
          <w:sz w:val="22"/>
          <w:szCs w:val="22"/>
        </w:rPr>
        <w:t>Rudiš</w:t>
      </w:r>
      <w:proofErr w:type="spellEnd"/>
      <w:r w:rsidRPr="00EA5277">
        <w:rPr>
          <w:rFonts w:ascii="Calibri" w:hAnsi="Calibri" w:cs="Calibri"/>
          <w:sz w:val="22"/>
          <w:szCs w:val="22"/>
        </w:rPr>
        <w:t xml:space="preserve">, Radek Malý, Petra Hůlová, Petra Soukupová, Marek Šindelka nebo Sára Vybíralová. Laureátkou Ceny Jiřího Ortena 2020 se stala se svou novelou </w:t>
      </w:r>
      <w:proofErr w:type="gramStart"/>
      <w:r w:rsidRPr="00EA5277">
        <w:rPr>
          <w:rFonts w:ascii="Calibri" w:hAnsi="Calibri" w:cs="Calibri"/>
          <w:sz w:val="22"/>
          <w:szCs w:val="22"/>
        </w:rPr>
        <w:t>Svatá</w:t>
      </w:r>
      <w:proofErr w:type="gramEnd"/>
      <w:r w:rsidRPr="00EA5277">
        <w:rPr>
          <w:rFonts w:ascii="Calibri" w:hAnsi="Calibri" w:cs="Calibri"/>
          <w:sz w:val="22"/>
          <w:szCs w:val="22"/>
        </w:rPr>
        <w:t xml:space="preserve"> hlava Hana Lehečková. </w:t>
      </w:r>
    </w:p>
    <w:p w14:paraId="05DCE6B9" w14:textId="633A67FD" w:rsidR="00495B8C" w:rsidRPr="00044B4B" w:rsidRDefault="00495B8C" w:rsidP="003431D9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after="120"/>
        <w:jc w:val="both"/>
        <w:rPr>
          <w:rFonts w:ascii="Calibri" w:hAnsi="Calibri" w:cs="Calibri"/>
          <w:b/>
          <w:color w:val="FFFFFF"/>
          <w:sz w:val="22"/>
          <w:szCs w:val="22"/>
        </w:rPr>
      </w:pP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  <w:sz w:val="22"/>
          <w:szCs w:val="22"/>
        </w:rPr>
        <w:t>Kontakty</w:t>
      </w:r>
    </w:p>
    <w:p w14:paraId="494DC832" w14:textId="52B43172" w:rsidR="003C2CC5" w:rsidRPr="00E519D6" w:rsidRDefault="003C2CC5" w:rsidP="003431D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E519D6">
        <w:rPr>
          <w:rFonts w:ascii="Calibri" w:hAnsi="Calibri" w:cs="Calibri"/>
          <w:b/>
          <w:sz w:val="22"/>
          <w:szCs w:val="22"/>
        </w:rPr>
        <w:t xml:space="preserve">Oficiální web: </w:t>
      </w:r>
      <w:hyperlink r:id="rId6" w:history="1">
        <w:r w:rsidRPr="00E519D6">
          <w:rPr>
            <w:rStyle w:val="Hypertextovodkaz"/>
            <w:rFonts w:ascii="Calibri" w:hAnsi="Calibri" w:cs="Calibri"/>
            <w:b/>
            <w:sz w:val="22"/>
            <w:szCs w:val="22"/>
          </w:rPr>
          <w:t>www.cenajirihoortena.cz</w:t>
        </w:r>
      </w:hyperlink>
    </w:p>
    <w:p w14:paraId="068BEDB9" w14:textId="43F57C21" w:rsidR="004D372F" w:rsidRPr="00E519D6" w:rsidRDefault="004D372F" w:rsidP="003431D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519D6">
        <w:rPr>
          <w:rFonts w:ascii="Calibri" w:hAnsi="Calibri" w:cs="Calibri"/>
          <w:b/>
          <w:sz w:val="22"/>
          <w:szCs w:val="22"/>
        </w:rPr>
        <w:t>SČKN,</w:t>
      </w:r>
      <w:r w:rsidRPr="00E519D6">
        <w:rPr>
          <w:rFonts w:ascii="Calibri" w:hAnsi="Calibri" w:cs="Calibri"/>
          <w:sz w:val="22"/>
          <w:szCs w:val="22"/>
        </w:rPr>
        <w:t xml:space="preserve"> Mgr. Marcela Turečková, </w:t>
      </w:r>
      <w:r w:rsidR="003C2CC5" w:rsidRPr="00E519D6">
        <w:rPr>
          <w:rFonts w:ascii="Calibri" w:hAnsi="Calibri" w:cs="Calibri"/>
          <w:sz w:val="22"/>
          <w:szCs w:val="22"/>
        </w:rPr>
        <w:t xml:space="preserve">+420 </w:t>
      </w:r>
      <w:r w:rsidRPr="00E519D6">
        <w:rPr>
          <w:rFonts w:ascii="Calibri" w:hAnsi="Calibri" w:cs="Calibri"/>
          <w:sz w:val="22"/>
          <w:szCs w:val="22"/>
        </w:rPr>
        <w:t xml:space="preserve">604 200 597, </w:t>
      </w:r>
      <w:hyperlink r:id="rId7" w:history="1">
        <w:r w:rsidR="00055DD6" w:rsidRPr="00E519D6">
          <w:rPr>
            <w:rStyle w:val="Hypertextovodkaz"/>
            <w:rFonts w:ascii="Calibri" w:hAnsi="Calibri" w:cs="Calibri"/>
            <w:sz w:val="22"/>
            <w:szCs w:val="22"/>
          </w:rPr>
          <w:t>tureckova@sckn.cz</w:t>
        </w:r>
      </w:hyperlink>
      <w:r w:rsidR="00055DD6" w:rsidRPr="00E519D6">
        <w:rPr>
          <w:rFonts w:ascii="Calibri" w:hAnsi="Calibri" w:cs="Calibri"/>
          <w:sz w:val="22"/>
          <w:szCs w:val="22"/>
        </w:rPr>
        <w:t>,</w:t>
      </w:r>
      <w:r w:rsidRPr="00E519D6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E519D6">
          <w:rPr>
            <w:rStyle w:val="Hypertextovodkaz"/>
            <w:rFonts w:ascii="Calibri" w:hAnsi="Calibri" w:cs="Calibri"/>
            <w:sz w:val="22"/>
            <w:szCs w:val="22"/>
          </w:rPr>
          <w:t>www.sckn.cz</w:t>
        </w:r>
      </w:hyperlink>
    </w:p>
    <w:p w14:paraId="3AAFE311" w14:textId="04080044" w:rsidR="00CB2A47" w:rsidRPr="00E519D6" w:rsidRDefault="00D81229" w:rsidP="003431D9">
      <w:pPr>
        <w:spacing w:after="120"/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 w:rsidRPr="00D81229">
        <w:rPr>
          <w:rFonts w:ascii="Calibri" w:hAnsi="Calibri" w:cs="Calibri"/>
          <w:b/>
          <w:bCs/>
          <w:sz w:val="22"/>
          <w:szCs w:val="22"/>
        </w:rPr>
        <w:t>Mediální servis:</w:t>
      </w:r>
      <w:r>
        <w:rPr>
          <w:rFonts w:ascii="Calibri" w:hAnsi="Calibri" w:cs="Calibri"/>
          <w:sz w:val="22"/>
          <w:szCs w:val="22"/>
        </w:rPr>
        <w:t xml:space="preserve"> MgA. </w:t>
      </w:r>
      <w:r w:rsidR="003C2CC5" w:rsidRPr="00E519D6">
        <w:rPr>
          <w:rFonts w:ascii="Calibri" w:hAnsi="Calibri" w:cs="Calibri"/>
          <w:sz w:val="22"/>
          <w:szCs w:val="22"/>
        </w:rPr>
        <w:t>Vladana</w:t>
      </w:r>
      <w:r w:rsidR="00FD1CDE">
        <w:rPr>
          <w:rFonts w:ascii="Calibri" w:hAnsi="Calibri" w:cs="Calibri"/>
          <w:sz w:val="22"/>
          <w:szCs w:val="22"/>
        </w:rPr>
        <w:t xml:space="preserve"> Brouková</w:t>
      </w:r>
      <w:r w:rsidR="004D372F" w:rsidRPr="00E519D6">
        <w:rPr>
          <w:rFonts w:ascii="Calibri" w:hAnsi="Calibri" w:cs="Calibri"/>
          <w:sz w:val="22"/>
          <w:szCs w:val="22"/>
        </w:rPr>
        <w:t xml:space="preserve">, </w:t>
      </w:r>
      <w:r w:rsidR="003C2CC5" w:rsidRPr="00E519D6">
        <w:rPr>
          <w:rFonts w:ascii="Calibri" w:hAnsi="Calibri" w:cs="Calibri"/>
          <w:sz w:val="22"/>
          <w:szCs w:val="22"/>
        </w:rPr>
        <w:t>+420 605 901 336</w:t>
      </w:r>
      <w:r w:rsidR="004D372F" w:rsidRPr="00E519D6">
        <w:rPr>
          <w:rFonts w:ascii="Calibri" w:hAnsi="Calibri" w:cs="Calibri"/>
          <w:sz w:val="22"/>
          <w:szCs w:val="22"/>
        </w:rPr>
        <w:t xml:space="preserve">, </w:t>
      </w:r>
      <w:hyperlink r:id="rId9" w:history="1">
        <w:r w:rsidR="00FD1CDE" w:rsidRPr="002A081E">
          <w:rPr>
            <w:rStyle w:val="Hypertextovodkaz"/>
            <w:rFonts w:ascii="Calibri" w:hAnsi="Calibri" w:cs="Calibri"/>
            <w:sz w:val="22"/>
            <w:szCs w:val="22"/>
          </w:rPr>
          <w:t>vladana.broukova@gmail.com</w:t>
        </w:r>
      </w:hyperlink>
      <w:r w:rsidR="00FD1CDE">
        <w:rPr>
          <w:rFonts w:ascii="Calibri" w:hAnsi="Calibri" w:cs="Calibri"/>
          <w:sz w:val="22"/>
          <w:szCs w:val="22"/>
        </w:rPr>
        <w:t xml:space="preserve"> </w:t>
      </w:r>
    </w:p>
    <w:sectPr w:rsidR="00CB2A47" w:rsidRPr="00E51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3105D" w14:textId="77777777" w:rsidR="00C970FC" w:rsidRDefault="00C970FC" w:rsidP="000349DB">
      <w:r>
        <w:separator/>
      </w:r>
    </w:p>
  </w:endnote>
  <w:endnote w:type="continuationSeparator" w:id="0">
    <w:p w14:paraId="32D4B0A2" w14:textId="77777777" w:rsidR="00C970FC" w:rsidRDefault="00C970FC" w:rsidP="0003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36E32" w14:textId="77777777" w:rsidR="00C970FC" w:rsidRDefault="00C970FC" w:rsidP="000349DB">
      <w:r>
        <w:separator/>
      </w:r>
    </w:p>
  </w:footnote>
  <w:footnote w:type="continuationSeparator" w:id="0">
    <w:p w14:paraId="1EFC2CD1" w14:textId="77777777" w:rsidR="00C970FC" w:rsidRDefault="00C970FC" w:rsidP="0003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B19A" w14:textId="77777777" w:rsidR="0013470A" w:rsidRDefault="00A11510" w:rsidP="0013470A">
    <w:pPr>
      <w:framePr w:hSpace="142" w:wrap="around" w:vAnchor="page" w:hAnchor="page" w:x="1629" w:y="766"/>
      <w:rPr>
        <w:sz w:val="18"/>
      </w:rPr>
    </w:pPr>
    <w:r>
      <w:rPr>
        <w:noProof/>
        <w:sz w:val="18"/>
      </w:rPr>
      <w:object w:dxaOrig="2790" w:dyaOrig="2760" w14:anchorId="581F4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.45pt;height:52.45pt;mso-width-percent:0;mso-height-percent:0;mso-width-percent:0;mso-height-percent:0">
          <v:imagedata r:id="rId1" o:title=""/>
        </v:shape>
        <o:OLEObject Type="Embed" ProgID="Word.Document.8" ShapeID="_x0000_i1025" DrawAspect="Content" ObjectID="_1679988727" r:id="rId2"/>
      </w:object>
    </w:r>
  </w:p>
  <w:p w14:paraId="0AC8558A" w14:textId="3493CA73" w:rsidR="0013470A" w:rsidRPr="0013470A" w:rsidRDefault="0013470A" w:rsidP="0013470A">
    <w:pPr>
      <w:ind w:left="1418"/>
      <w:rPr>
        <w:rFonts w:ascii="Arial" w:hAnsi="Arial"/>
        <w:b/>
        <w:spacing w:val="26"/>
        <w:kern w:val="20"/>
        <w:sz w:val="22"/>
        <w:szCs w:val="22"/>
      </w:rPr>
    </w:pPr>
    <w:r w:rsidRPr="0013470A">
      <w:rPr>
        <w:rFonts w:ascii="Arial" w:hAnsi="Arial"/>
        <w:b/>
        <w:spacing w:val="26"/>
        <w:kern w:val="20"/>
        <w:sz w:val="22"/>
        <w:szCs w:val="22"/>
      </w:rPr>
      <w:t xml:space="preserve">SVAZ </w:t>
    </w:r>
    <w:r w:rsidR="00647705" w:rsidRPr="0013470A">
      <w:rPr>
        <w:rFonts w:ascii="Arial" w:hAnsi="Arial"/>
        <w:b/>
        <w:spacing w:val="26"/>
        <w:kern w:val="20"/>
        <w:sz w:val="22"/>
        <w:szCs w:val="22"/>
      </w:rPr>
      <w:t>ČESKÝCH KNIHKUPCŮ</w:t>
    </w:r>
    <w:r w:rsidRPr="0013470A">
      <w:rPr>
        <w:rFonts w:ascii="Arial" w:hAnsi="Arial"/>
        <w:b/>
        <w:spacing w:val="26"/>
        <w:kern w:val="20"/>
        <w:sz w:val="22"/>
        <w:szCs w:val="22"/>
      </w:rPr>
      <w:t xml:space="preserve"> </w:t>
    </w:r>
    <w:r w:rsidR="00647705" w:rsidRPr="0013470A">
      <w:rPr>
        <w:rFonts w:ascii="Arial" w:hAnsi="Arial"/>
        <w:b/>
        <w:spacing w:val="26"/>
        <w:kern w:val="20"/>
        <w:sz w:val="22"/>
        <w:szCs w:val="22"/>
      </w:rPr>
      <w:t>A NAKLADATELŮ</w:t>
    </w:r>
    <w:r w:rsidRPr="0013470A">
      <w:rPr>
        <w:rFonts w:ascii="Arial" w:hAnsi="Arial"/>
        <w:b/>
        <w:spacing w:val="26"/>
        <w:kern w:val="20"/>
        <w:sz w:val="22"/>
        <w:szCs w:val="22"/>
      </w:rPr>
      <w:t>, z. s.</w:t>
    </w:r>
  </w:p>
  <w:p w14:paraId="42863486" w14:textId="037626F1" w:rsidR="0013470A" w:rsidRPr="0013470A" w:rsidRDefault="0013470A" w:rsidP="0013470A">
    <w:pPr>
      <w:ind w:left="1418"/>
      <w:rPr>
        <w:rFonts w:ascii="Arial" w:hAnsi="Arial"/>
        <w:sz w:val="22"/>
        <w:szCs w:val="22"/>
      </w:rPr>
    </w:pPr>
    <w:r w:rsidRPr="0013470A">
      <w:rPr>
        <w:rFonts w:ascii="Arial" w:hAnsi="Arial"/>
        <w:sz w:val="22"/>
        <w:szCs w:val="22"/>
      </w:rPr>
      <w:t xml:space="preserve">THE </w:t>
    </w:r>
    <w:r w:rsidR="00647705" w:rsidRPr="0013470A">
      <w:rPr>
        <w:rFonts w:ascii="Arial" w:hAnsi="Arial"/>
        <w:sz w:val="22"/>
        <w:szCs w:val="22"/>
      </w:rPr>
      <w:t>ASSOCIATION OF</w:t>
    </w:r>
    <w:r w:rsidRPr="0013470A">
      <w:rPr>
        <w:rFonts w:ascii="Arial" w:hAnsi="Arial"/>
        <w:sz w:val="22"/>
        <w:szCs w:val="22"/>
      </w:rPr>
      <w:t xml:space="preserve"> CZECH </w:t>
    </w:r>
    <w:r w:rsidR="00647705" w:rsidRPr="0013470A">
      <w:rPr>
        <w:rFonts w:ascii="Arial" w:hAnsi="Arial"/>
        <w:sz w:val="22"/>
        <w:szCs w:val="22"/>
      </w:rPr>
      <w:t>BOOKSELLERS AND</w:t>
    </w:r>
    <w:r w:rsidRPr="0013470A">
      <w:rPr>
        <w:rFonts w:ascii="Arial" w:hAnsi="Arial"/>
        <w:sz w:val="22"/>
        <w:szCs w:val="22"/>
      </w:rPr>
      <w:t xml:space="preserve"> PUBLISHERS</w:t>
    </w:r>
  </w:p>
  <w:p w14:paraId="3199C4A8" w14:textId="77777777" w:rsidR="0013470A" w:rsidRPr="0013470A" w:rsidRDefault="0013470A" w:rsidP="0013470A">
    <w:pPr>
      <w:ind w:left="709" w:firstLine="709"/>
      <w:rPr>
        <w:rFonts w:ascii="Arial" w:hAnsi="Arial" w:cs="Arial"/>
        <w:sz w:val="22"/>
        <w:szCs w:val="22"/>
      </w:rPr>
    </w:pPr>
    <w:r w:rsidRPr="0013470A">
      <w:rPr>
        <w:rFonts w:ascii="Arial" w:hAnsi="Arial" w:cs="Arial"/>
        <w:sz w:val="22"/>
        <w:szCs w:val="22"/>
      </w:rPr>
      <w:t>Fügnerovo náměstí 1808/3</w:t>
    </w:r>
  </w:p>
  <w:p w14:paraId="731A41E9" w14:textId="77777777" w:rsidR="0013470A" w:rsidRPr="0013470A" w:rsidRDefault="0013470A" w:rsidP="0013470A">
    <w:pPr>
      <w:ind w:left="709" w:firstLine="709"/>
      <w:rPr>
        <w:rFonts w:ascii="Arial" w:hAnsi="Arial" w:cs="Arial"/>
        <w:sz w:val="22"/>
        <w:szCs w:val="22"/>
      </w:rPr>
    </w:pPr>
    <w:r w:rsidRPr="0013470A">
      <w:rPr>
        <w:rFonts w:ascii="Arial" w:hAnsi="Arial" w:cs="Arial"/>
        <w:sz w:val="22"/>
        <w:szCs w:val="22"/>
      </w:rPr>
      <w:t>Praha 2, 120 00</w:t>
    </w:r>
  </w:p>
  <w:p w14:paraId="4765C585" w14:textId="77777777" w:rsidR="0013470A" w:rsidRDefault="00134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2F"/>
    <w:rsid w:val="000349DB"/>
    <w:rsid w:val="00036E21"/>
    <w:rsid w:val="000414BA"/>
    <w:rsid w:val="00041E9E"/>
    <w:rsid w:val="00044B4B"/>
    <w:rsid w:val="00044CAE"/>
    <w:rsid w:val="00047B4A"/>
    <w:rsid w:val="00055DD6"/>
    <w:rsid w:val="000C5844"/>
    <w:rsid w:val="000D3CE5"/>
    <w:rsid w:val="000E190E"/>
    <w:rsid w:val="000E62D5"/>
    <w:rsid w:val="00111B85"/>
    <w:rsid w:val="00113DA6"/>
    <w:rsid w:val="001235FB"/>
    <w:rsid w:val="00126A9D"/>
    <w:rsid w:val="00133BF8"/>
    <w:rsid w:val="0013470A"/>
    <w:rsid w:val="00142511"/>
    <w:rsid w:val="001A32CA"/>
    <w:rsid w:val="001C119F"/>
    <w:rsid w:val="0024172C"/>
    <w:rsid w:val="00270814"/>
    <w:rsid w:val="002B1489"/>
    <w:rsid w:val="002B2F96"/>
    <w:rsid w:val="002B73DF"/>
    <w:rsid w:val="002F1E4A"/>
    <w:rsid w:val="0031717B"/>
    <w:rsid w:val="00333405"/>
    <w:rsid w:val="003341D5"/>
    <w:rsid w:val="003431D9"/>
    <w:rsid w:val="003677E1"/>
    <w:rsid w:val="003C155F"/>
    <w:rsid w:val="003C1BB8"/>
    <w:rsid w:val="003C2CC5"/>
    <w:rsid w:val="003C66E9"/>
    <w:rsid w:val="003E4650"/>
    <w:rsid w:val="00407D88"/>
    <w:rsid w:val="00447F44"/>
    <w:rsid w:val="00455472"/>
    <w:rsid w:val="00495B8C"/>
    <w:rsid w:val="004C4810"/>
    <w:rsid w:val="004C62DA"/>
    <w:rsid w:val="004D372F"/>
    <w:rsid w:val="00517AA9"/>
    <w:rsid w:val="0057434D"/>
    <w:rsid w:val="005902DA"/>
    <w:rsid w:val="005A5562"/>
    <w:rsid w:val="005B5522"/>
    <w:rsid w:val="005C548F"/>
    <w:rsid w:val="005D671B"/>
    <w:rsid w:val="005F0C9B"/>
    <w:rsid w:val="005F7CD2"/>
    <w:rsid w:val="006031E4"/>
    <w:rsid w:val="00606FCE"/>
    <w:rsid w:val="00610C2D"/>
    <w:rsid w:val="006362B7"/>
    <w:rsid w:val="00637B03"/>
    <w:rsid w:val="00641E0E"/>
    <w:rsid w:val="00647705"/>
    <w:rsid w:val="0067651B"/>
    <w:rsid w:val="006C261E"/>
    <w:rsid w:val="006F0E9E"/>
    <w:rsid w:val="00707A7B"/>
    <w:rsid w:val="00726491"/>
    <w:rsid w:val="0073657E"/>
    <w:rsid w:val="00756FF8"/>
    <w:rsid w:val="00764CF2"/>
    <w:rsid w:val="007672CA"/>
    <w:rsid w:val="00782192"/>
    <w:rsid w:val="007C613B"/>
    <w:rsid w:val="007E5977"/>
    <w:rsid w:val="008206EC"/>
    <w:rsid w:val="008220F0"/>
    <w:rsid w:val="0086784C"/>
    <w:rsid w:val="00882163"/>
    <w:rsid w:val="008A6574"/>
    <w:rsid w:val="008B28FA"/>
    <w:rsid w:val="008B7A43"/>
    <w:rsid w:val="008C153B"/>
    <w:rsid w:val="008C50C3"/>
    <w:rsid w:val="008D595D"/>
    <w:rsid w:val="008D5BBD"/>
    <w:rsid w:val="008E226F"/>
    <w:rsid w:val="00912246"/>
    <w:rsid w:val="00923529"/>
    <w:rsid w:val="009374E2"/>
    <w:rsid w:val="0094224D"/>
    <w:rsid w:val="009A59EE"/>
    <w:rsid w:val="009C37CA"/>
    <w:rsid w:val="009C7461"/>
    <w:rsid w:val="009D6846"/>
    <w:rsid w:val="009E6ECE"/>
    <w:rsid w:val="009E76FC"/>
    <w:rsid w:val="00A06B2B"/>
    <w:rsid w:val="00A07072"/>
    <w:rsid w:val="00A11510"/>
    <w:rsid w:val="00A15A56"/>
    <w:rsid w:val="00A325F1"/>
    <w:rsid w:val="00A722F5"/>
    <w:rsid w:val="00A7540D"/>
    <w:rsid w:val="00A80C43"/>
    <w:rsid w:val="00A92A8C"/>
    <w:rsid w:val="00AA117D"/>
    <w:rsid w:val="00AA7E25"/>
    <w:rsid w:val="00AC3567"/>
    <w:rsid w:val="00AF0CFC"/>
    <w:rsid w:val="00B51ECF"/>
    <w:rsid w:val="00B80316"/>
    <w:rsid w:val="00BA0A44"/>
    <w:rsid w:val="00BC1834"/>
    <w:rsid w:val="00BD0123"/>
    <w:rsid w:val="00BF5C91"/>
    <w:rsid w:val="00C0443F"/>
    <w:rsid w:val="00C14560"/>
    <w:rsid w:val="00C161BF"/>
    <w:rsid w:val="00C55F0A"/>
    <w:rsid w:val="00C970FC"/>
    <w:rsid w:val="00CA573E"/>
    <w:rsid w:val="00CB2A47"/>
    <w:rsid w:val="00CC0EBA"/>
    <w:rsid w:val="00CC1CEF"/>
    <w:rsid w:val="00CD7CF3"/>
    <w:rsid w:val="00CE40C8"/>
    <w:rsid w:val="00CF4597"/>
    <w:rsid w:val="00D06F6F"/>
    <w:rsid w:val="00D12DB5"/>
    <w:rsid w:val="00D1581A"/>
    <w:rsid w:val="00D41797"/>
    <w:rsid w:val="00D42084"/>
    <w:rsid w:val="00D81229"/>
    <w:rsid w:val="00DA6648"/>
    <w:rsid w:val="00DB073E"/>
    <w:rsid w:val="00DF78EA"/>
    <w:rsid w:val="00E0170A"/>
    <w:rsid w:val="00E1582C"/>
    <w:rsid w:val="00E256B3"/>
    <w:rsid w:val="00E348B3"/>
    <w:rsid w:val="00E4255D"/>
    <w:rsid w:val="00E444DA"/>
    <w:rsid w:val="00E519D6"/>
    <w:rsid w:val="00E547DD"/>
    <w:rsid w:val="00E83200"/>
    <w:rsid w:val="00E92E5F"/>
    <w:rsid w:val="00E959C0"/>
    <w:rsid w:val="00E95F2C"/>
    <w:rsid w:val="00EA5277"/>
    <w:rsid w:val="00EB7998"/>
    <w:rsid w:val="00ED1049"/>
    <w:rsid w:val="00F006CE"/>
    <w:rsid w:val="00F639B4"/>
    <w:rsid w:val="00FA3ED5"/>
    <w:rsid w:val="00FA6CDB"/>
    <w:rsid w:val="00FC67F3"/>
    <w:rsid w:val="00FD1CDE"/>
    <w:rsid w:val="00FD3C05"/>
    <w:rsid w:val="00FD5531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6138D"/>
  <w15:docId w15:val="{7E0DEFA6-18A5-7247-9BC4-4F1AD99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33405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7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372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33405"/>
    <w:rPr>
      <w:rFonts w:ascii="Times" w:hAnsi="Times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uiPriority w:val="9"/>
    <w:rsid w:val="00707A7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9A59E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3ED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2CC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9D6846"/>
  </w:style>
  <w:style w:type="paragraph" w:styleId="Zhlav">
    <w:name w:val="header"/>
    <w:basedOn w:val="Normln"/>
    <w:link w:val="ZhlavChar"/>
    <w:unhideWhenUsed/>
    <w:rsid w:val="00034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4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1">
    <w:name w:val="Název1"/>
    <w:basedOn w:val="Standardnpsmoodstavce"/>
    <w:rsid w:val="000349DB"/>
  </w:style>
  <w:style w:type="character" w:styleId="Siln">
    <w:name w:val="Strong"/>
    <w:basedOn w:val="Standardnpsmoodstavce"/>
    <w:uiPriority w:val="22"/>
    <w:qFormat/>
    <w:rsid w:val="007E5977"/>
    <w:rPr>
      <w:b/>
      <w:bCs/>
    </w:rPr>
  </w:style>
  <w:style w:type="paragraph" w:styleId="Normlnweb">
    <w:name w:val="Normal (Web)"/>
    <w:basedOn w:val="Normln"/>
    <w:uiPriority w:val="99"/>
    <w:unhideWhenUsed/>
    <w:rsid w:val="00041E9E"/>
    <w:pPr>
      <w:spacing w:before="100" w:beforeAutospacing="1" w:after="100" w:afterAutospacing="1"/>
    </w:pPr>
  </w:style>
  <w:style w:type="character" w:customStyle="1" w:styleId="starttext">
    <w:name w:val="start_text"/>
    <w:basedOn w:val="Standardnpsmoodstavce"/>
    <w:rsid w:val="00C55F0A"/>
  </w:style>
  <w:style w:type="character" w:customStyle="1" w:styleId="endtext">
    <w:name w:val="end_text"/>
    <w:basedOn w:val="Standardnpsmoodstavce"/>
    <w:rsid w:val="00C55F0A"/>
  </w:style>
  <w:style w:type="character" w:styleId="Nevyeenzmnka">
    <w:name w:val="Unresolved Mention"/>
    <w:basedOn w:val="Standardnpsmoodstavce"/>
    <w:uiPriority w:val="99"/>
    <w:semiHidden/>
    <w:unhideWhenUsed/>
    <w:rsid w:val="00FD1CDE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4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4770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78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8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8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8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eckova@sck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ajirihoorten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ladana.broukov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1289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SCKN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Potměšilová</dc:creator>
  <cp:lastModifiedBy>Marcela Turečková</cp:lastModifiedBy>
  <cp:revision>2</cp:revision>
  <dcterms:created xsi:type="dcterms:W3CDTF">2021-04-15T08:46:00Z</dcterms:created>
  <dcterms:modified xsi:type="dcterms:W3CDTF">2021-04-15T08:46:00Z</dcterms:modified>
</cp:coreProperties>
</file>