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380" w:rsidRPr="00BD2154" w:rsidRDefault="009A4380">
      <w:pPr>
        <w:rPr>
          <w:rFonts w:ascii="Times New Roman" w:hAnsi="Times New Roman" w:cs="Times New Roman"/>
          <w:sz w:val="32"/>
          <w:szCs w:val="32"/>
        </w:rPr>
      </w:pPr>
    </w:p>
    <w:p w:rsidR="009A4380" w:rsidRPr="00BD2154" w:rsidRDefault="009A4380">
      <w:pPr>
        <w:rPr>
          <w:rFonts w:ascii="Times New Roman" w:hAnsi="Times New Roman" w:cs="Times New Roman"/>
          <w:b/>
          <w:sz w:val="32"/>
          <w:szCs w:val="32"/>
        </w:rPr>
      </w:pPr>
      <w:r w:rsidRPr="00BD2154">
        <w:rPr>
          <w:rFonts w:ascii="Times New Roman" w:hAnsi="Times New Roman" w:cs="Times New Roman"/>
          <w:b/>
          <w:sz w:val="32"/>
          <w:szCs w:val="32"/>
        </w:rPr>
        <w:t>Tituly přihlášené do CJO 2017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Pavel Bušta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Jednadvacátý století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Togga</w:t>
      </w:r>
      <w:proofErr w:type="spellEnd"/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Štěpán Kučera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Jidáš byl ufon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Druhé město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Jonáš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Thál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Uhlík jsi a na uhlík tě spálí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Spolek přátel Psího vína</w:t>
      </w:r>
    </w:p>
    <w:p w:rsidR="009A4380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Jan Škrob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Pod dlažbou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Eman</w:t>
      </w:r>
    </w:p>
    <w:p w:rsidR="007E6AC8" w:rsidRPr="00BD2154" w:rsidRDefault="007E6AC8" w:rsidP="007E6AC8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Dominik Melichar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Schýlené tělo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Dauphin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Lenka Dostálová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Dcery světla a temnoty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Fragment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Přemysl Krejčík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Univerzální katalog zoufalců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Pavel Mervart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Václav Krejčík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Rysky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Naplněný život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Ian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Mykiska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Partitury pro čtenáře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Spolek přátel Psího vína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Zuzana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Kultánová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Augustin Zimmermann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Kniha Zlín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Václav Maxmilián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Meziměstí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Host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František Kalenda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Vraždy ve znamení hvězdy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Vyšehrad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František Kalenda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Pes, kocour, sirotek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Vyšehrad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B. Kohoutová, M.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Šoposká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Sedmilhářky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Grada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Publishing</w:t>
      </w:r>
      <w:proofErr w:type="spellEnd"/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Lukáš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Csicsely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Svátek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Revolver Revue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Alice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Hekrdlová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Verše Orfeovi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Venkovské dílo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Jan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Nemček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Proluka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Perplex</w:t>
      </w:r>
    </w:p>
    <w:p w:rsidR="009A4380" w:rsidRPr="00BD2154" w:rsidRDefault="009A4380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Olga Patricie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Štiplová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  <w:t>Zmrzlina s příchutí záměru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Motto</w:t>
      </w:r>
    </w:p>
    <w:p w:rsidR="00126263" w:rsidRPr="00BD2154" w:rsidRDefault="0012626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Zašek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Rozhněvané malé děti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Nakladatelství Petr Štengl</w:t>
      </w:r>
    </w:p>
    <w:p w:rsidR="00126263" w:rsidRPr="00BD2154" w:rsidRDefault="00126263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Michaela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Kasičková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 xml:space="preserve">Největší kočka z tohohle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kanclu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  <w:t>Nakladatelství Petr Štengl</w:t>
      </w:r>
    </w:p>
    <w:p w:rsidR="00126263" w:rsidRPr="00BD2154" w:rsidRDefault="00126263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Kristýna Montagová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Příště to nenechat zajít tak daleko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Nakladatelství Petr Štengl</w:t>
      </w:r>
    </w:p>
    <w:p w:rsidR="00126263" w:rsidRPr="00BD2154" w:rsidRDefault="00126263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Filip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Gulsen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Láska už není, co</w:t>
      </w:r>
      <w:r w:rsidR="00BD2154">
        <w:rPr>
          <w:rFonts w:ascii="Times New Roman" w:hAnsi="Times New Roman" w:cs="Times New Roman"/>
          <w:b/>
          <w:sz w:val="24"/>
          <w:szCs w:val="24"/>
        </w:rPr>
        <w:t xml:space="preserve"> nikdy nebyla</w:t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Nakladatelství Petr Štengl</w:t>
      </w:r>
    </w:p>
    <w:p w:rsidR="00BD2154" w:rsidRPr="00BD2154" w:rsidRDefault="00126263" w:rsidP="00BD2154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 xml:space="preserve">Tereza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Barvíková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  <w:t>Něco si přej!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Nakladatelství Monument</w:t>
      </w:r>
      <w:r w:rsidR="00BD2154" w:rsidRPr="00BD2154">
        <w:rPr>
          <w:rFonts w:ascii="Times New Roman" w:hAnsi="Times New Roman" w:cs="Times New Roman"/>
          <w:b/>
          <w:sz w:val="24"/>
          <w:szCs w:val="24"/>
        </w:rPr>
        <w:t xml:space="preserve"> Marek </w:t>
      </w:r>
      <w:proofErr w:type="spellStart"/>
      <w:r w:rsidR="00BD2154" w:rsidRPr="00BD2154">
        <w:rPr>
          <w:rFonts w:ascii="Times New Roman" w:hAnsi="Times New Roman" w:cs="Times New Roman"/>
          <w:b/>
          <w:sz w:val="24"/>
          <w:szCs w:val="24"/>
        </w:rPr>
        <w:t>Torčík</w:t>
      </w:r>
      <w:proofErr w:type="spellEnd"/>
      <w:r w:rsidR="00BD2154"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BD2154" w:rsidRPr="00BD2154">
        <w:rPr>
          <w:rFonts w:ascii="Times New Roman" w:hAnsi="Times New Roman" w:cs="Times New Roman"/>
          <w:b/>
          <w:sz w:val="24"/>
          <w:szCs w:val="24"/>
        </w:rPr>
        <w:t>rhizomy</w:t>
      </w:r>
      <w:proofErr w:type="spellEnd"/>
      <w:r w:rsidR="00BD2154"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 w:rsidRPr="00BD2154">
        <w:rPr>
          <w:rFonts w:ascii="Times New Roman" w:hAnsi="Times New Roman" w:cs="Times New Roman"/>
          <w:b/>
          <w:sz w:val="24"/>
          <w:szCs w:val="24"/>
        </w:rPr>
        <w:tab/>
      </w:r>
      <w:r w:rsidR="00BD2154" w:rsidRPr="00BD2154">
        <w:rPr>
          <w:rFonts w:ascii="Times New Roman" w:hAnsi="Times New Roman" w:cs="Times New Roman"/>
          <w:b/>
          <w:sz w:val="24"/>
          <w:szCs w:val="24"/>
        </w:rPr>
        <w:tab/>
        <w:t xml:space="preserve">Nakladatelství Šimon </w:t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7E6AC8">
        <w:rPr>
          <w:rFonts w:ascii="Times New Roman" w:hAnsi="Times New Roman" w:cs="Times New Roman"/>
          <w:b/>
          <w:sz w:val="24"/>
          <w:szCs w:val="24"/>
        </w:rPr>
        <w:tab/>
      </w:r>
      <w:r w:rsidR="00BD2154" w:rsidRPr="00BD2154">
        <w:rPr>
          <w:rFonts w:ascii="Times New Roman" w:hAnsi="Times New Roman" w:cs="Times New Roman"/>
          <w:b/>
          <w:sz w:val="24"/>
          <w:szCs w:val="24"/>
        </w:rPr>
        <w:t>Ryšavý</w:t>
      </w:r>
    </w:p>
    <w:p w:rsidR="007E6AC8" w:rsidRPr="00BD2154" w:rsidRDefault="007E6AC8" w:rsidP="007E6AC8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Olga </w:t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Slowik</w:t>
      </w:r>
      <w:proofErr w:type="spellEnd"/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Toto není menstruační poezie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H_aluze</w:t>
      </w:r>
      <w:proofErr w:type="spellEnd"/>
    </w:p>
    <w:p w:rsidR="007E6AC8" w:rsidRDefault="007E6AC8" w:rsidP="007E6AC8">
      <w:pPr>
        <w:rPr>
          <w:rFonts w:ascii="Times New Roman" w:hAnsi="Times New Roman" w:cs="Times New Roman"/>
          <w:b/>
          <w:sz w:val="24"/>
          <w:szCs w:val="24"/>
        </w:rPr>
      </w:pPr>
      <w:r w:rsidRPr="00BD2154">
        <w:rPr>
          <w:rFonts w:ascii="Times New Roman" w:hAnsi="Times New Roman" w:cs="Times New Roman"/>
          <w:b/>
          <w:sz w:val="24"/>
          <w:szCs w:val="24"/>
        </w:rPr>
        <w:t>Marie Jehličková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D2154">
        <w:rPr>
          <w:rFonts w:ascii="Times New Roman" w:hAnsi="Times New Roman" w:cs="Times New Roman"/>
          <w:b/>
          <w:sz w:val="24"/>
          <w:szCs w:val="24"/>
        </w:rPr>
        <w:t>Ve sklenici od vína ještě kouří doutník</w:t>
      </w:r>
      <w:r w:rsidRPr="00BD2154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BD2154">
        <w:rPr>
          <w:rFonts w:ascii="Times New Roman" w:hAnsi="Times New Roman" w:cs="Times New Roman"/>
          <w:b/>
          <w:sz w:val="24"/>
          <w:szCs w:val="24"/>
        </w:rPr>
        <w:t>H_aluze</w:t>
      </w:r>
      <w:proofErr w:type="spellEnd"/>
    </w:p>
    <w:p w:rsidR="00C2693A" w:rsidRPr="00BD2154" w:rsidRDefault="00C2693A" w:rsidP="007E6AC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Jiří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Feryna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Před setřením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Dauphin</w:t>
      </w:r>
      <w:bookmarkStart w:id="0" w:name="_GoBack"/>
      <w:bookmarkEnd w:id="0"/>
    </w:p>
    <w:p w:rsidR="00126263" w:rsidRDefault="001262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A4380" w:rsidRPr="009A4380" w:rsidRDefault="009A4380">
      <w:pPr>
        <w:rPr>
          <w:b/>
          <w:sz w:val="28"/>
          <w:szCs w:val="28"/>
        </w:rPr>
      </w:pPr>
    </w:p>
    <w:sectPr w:rsidR="009A4380" w:rsidRPr="009A4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380"/>
    <w:rsid w:val="00126263"/>
    <w:rsid w:val="007E6AC8"/>
    <w:rsid w:val="009A4380"/>
    <w:rsid w:val="00AB6206"/>
    <w:rsid w:val="00BD2154"/>
    <w:rsid w:val="00C2693A"/>
    <w:rsid w:val="00EA003E"/>
    <w:rsid w:val="00EB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</dc:creator>
  <cp:lastModifiedBy>Marcela</cp:lastModifiedBy>
  <cp:revision>2</cp:revision>
  <dcterms:created xsi:type="dcterms:W3CDTF">2017-02-13T08:49:00Z</dcterms:created>
  <dcterms:modified xsi:type="dcterms:W3CDTF">2017-02-13T08:49:00Z</dcterms:modified>
</cp:coreProperties>
</file>